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7F" w:rsidRPr="00160A7F" w:rsidRDefault="00160A7F" w:rsidP="00160A7F">
      <w:pPr>
        <w:keepNext/>
        <w:spacing w:after="0" w:line="240" w:lineRule="auto"/>
        <w:ind w:left="2832" w:firstLine="708"/>
        <w:outlineLvl w:val="0"/>
        <w:rPr>
          <w:rFonts w:ascii="Garamond" w:eastAsia="Times New Roman" w:hAnsi="Garamond" w:cs="Arial"/>
          <w:b/>
          <w:bCs/>
          <w:kern w:val="32"/>
          <w:sz w:val="20"/>
          <w:szCs w:val="20"/>
          <w:lang w:eastAsia="fr-FR"/>
        </w:rPr>
      </w:pPr>
      <w:bookmarkStart w:id="0" w:name="_GoBack"/>
      <w:bookmarkEnd w:id="0"/>
    </w:p>
    <w:p w:rsidR="00160A7F" w:rsidRPr="00160A7F" w:rsidRDefault="00160A7F" w:rsidP="00160A7F">
      <w:pPr>
        <w:spacing w:after="0" w:line="240" w:lineRule="auto"/>
        <w:ind w:right="-108"/>
        <w:rPr>
          <w:rFonts w:ascii="Univers" w:eastAsia="Times New Roman" w:hAnsi="Univers" w:cs="Times New Roman"/>
          <w:b/>
          <w:bCs/>
          <w:color w:val="2396E0"/>
          <w:sz w:val="26"/>
          <w:szCs w:val="24"/>
          <w:lang w:val="en-GB" w:eastAsia="fr-FR"/>
        </w:rPr>
      </w:pPr>
      <w:r w:rsidRPr="00160A7F">
        <w:rPr>
          <w:rFonts w:ascii="Univers" w:eastAsia="Times New Roman" w:hAnsi="Univers" w:cs="Times New Roman"/>
          <w:b/>
          <w:bCs/>
          <w:color w:val="2396E0"/>
          <w:sz w:val="26"/>
          <w:szCs w:val="24"/>
          <w:lang w:val="en-GB" w:eastAsia="fr-FR"/>
        </w:rPr>
        <w:t>CONFEDERATION OF INTERNATIONAL CONTRACTORS’ ASSOCIATIONS</w:t>
      </w:r>
    </w:p>
    <w:p w:rsidR="00160A7F" w:rsidRPr="00160A7F" w:rsidRDefault="00160A7F" w:rsidP="00160A7F">
      <w:pPr>
        <w:keepNext/>
        <w:spacing w:after="0" w:line="240" w:lineRule="auto"/>
        <w:jc w:val="center"/>
        <w:outlineLvl w:val="0"/>
        <w:rPr>
          <w:rFonts w:ascii="Garamond" w:eastAsia="Times New Roman" w:hAnsi="Garamond" w:cs="Arial"/>
          <w:b/>
          <w:bCs/>
          <w:kern w:val="32"/>
          <w:sz w:val="20"/>
          <w:szCs w:val="20"/>
          <w:lang w:val="en-GB" w:eastAsia="fr-FR"/>
        </w:rPr>
      </w:pPr>
    </w:p>
    <w:p w:rsidR="00160A7F" w:rsidRDefault="00160A7F" w:rsidP="00160A7F">
      <w:pPr>
        <w:spacing w:after="0" w:line="240" w:lineRule="auto"/>
        <w:rPr>
          <w:rFonts w:ascii="Times New Roman" w:eastAsia="Times New Roman" w:hAnsi="Times New Roman" w:cs="Times New Roman"/>
          <w:sz w:val="24"/>
          <w:szCs w:val="24"/>
          <w:lang w:val="en-GB" w:eastAsia="fr-FR"/>
        </w:rPr>
      </w:pPr>
    </w:p>
    <w:p w:rsidR="00162E13" w:rsidRPr="00162E13" w:rsidRDefault="00162E13" w:rsidP="00160A7F">
      <w:pPr>
        <w:spacing w:after="0" w:line="240" w:lineRule="auto"/>
        <w:rPr>
          <w:rFonts w:ascii="Univers" w:eastAsia="Times New Roman" w:hAnsi="Univers" w:cs="Times New Roman"/>
          <w:b/>
          <w:bCs/>
          <w:color w:val="2396E0"/>
          <w:sz w:val="26"/>
          <w:szCs w:val="24"/>
          <w:lang w:val="en-GB" w:eastAsia="fr-FR"/>
        </w:rPr>
      </w:pPr>
      <w:r w:rsidRPr="00162E13">
        <w:rPr>
          <w:rFonts w:ascii="Univers" w:eastAsia="Times New Roman" w:hAnsi="Univers" w:cs="Times New Roman"/>
          <w:b/>
          <w:bCs/>
          <w:color w:val="2396E0"/>
          <w:sz w:val="26"/>
          <w:szCs w:val="24"/>
          <w:lang w:val="en-GB" w:eastAsia="fr-FR"/>
        </w:rPr>
        <w:t>CICA President,</w:t>
      </w:r>
    </w:p>
    <w:p w:rsidR="00162E13" w:rsidRDefault="00162E13" w:rsidP="00160A7F">
      <w:pPr>
        <w:spacing w:after="0" w:line="240" w:lineRule="auto"/>
        <w:rPr>
          <w:rFonts w:ascii="Times New Roman" w:eastAsia="Times New Roman" w:hAnsi="Times New Roman" w:cs="Times New Roman"/>
          <w:sz w:val="24"/>
          <w:szCs w:val="24"/>
          <w:lang w:val="en-GB" w:eastAsia="fr-FR"/>
        </w:rPr>
      </w:pPr>
    </w:p>
    <w:p w:rsidR="00162E13" w:rsidRDefault="00162E13" w:rsidP="00162E13">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behalf of CICA President, Emre </w:t>
      </w:r>
      <w:r w:rsidRPr="00162E13">
        <w:rPr>
          <w:rFonts w:ascii="Times New Roman" w:eastAsia="Times New Roman" w:hAnsi="Times New Roman" w:cs="Times New Roman"/>
          <w:smallCaps/>
          <w:sz w:val="24"/>
          <w:szCs w:val="24"/>
          <w:lang w:val="en-GB" w:eastAsia="fr-FR"/>
        </w:rPr>
        <w:t>Aykar</w:t>
      </w:r>
      <w:r>
        <w:rPr>
          <w:rFonts w:ascii="Times New Roman" w:eastAsia="Times New Roman" w:hAnsi="Times New Roman" w:cs="Times New Roman"/>
          <w:sz w:val="24"/>
          <w:szCs w:val="24"/>
          <w:lang w:val="en-GB" w:eastAsia="fr-FR"/>
        </w:rPr>
        <w:t xml:space="preserve">, Roger </w:t>
      </w:r>
      <w:r w:rsidRPr="00162E13">
        <w:rPr>
          <w:rFonts w:ascii="Times New Roman" w:eastAsia="Times New Roman" w:hAnsi="Times New Roman" w:cs="Times New Roman"/>
          <w:smallCaps/>
          <w:sz w:val="24"/>
          <w:szCs w:val="24"/>
          <w:lang w:val="en-GB" w:eastAsia="fr-FR"/>
        </w:rPr>
        <w:t>Fiszelson</w:t>
      </w:r>
      <w:r>
        <w:rPr>
          <w:rFonts w:ascii="Times New Roman" w:eastAsia="Times New Roman" w:hAnsi="Times New Roman" w:cs="Times New Roman"/>
          <w:sz w:val="24"/>
          <w:szCs w:val="24"/>
          <w:lang w:val="en-GB" w:eastAsia="fr-FR"/>
        </w:rPr>
        <w:t>’s address at the 6</w:t>
      </w:r>
      <w:r w:rsidRPr="00162E13">
        <w:rPr>
          <w:rFonts w:ascii="Times New Roman" w:eastAsia="Times New Roman" w:hAnsi="Times New Roman" w:cs="Times New Roman"/>
          <w:sz w:val="24"/>
          <w:szCs w:val="24"/>
          <w:vertAlign w:val="superscript"/>
          <w:lang w:val="en-GB" w:eastAsia="fr-FR"/>
        </w:rPr>
        <w:t>th</w:t>
      </w:r>
      <w:r>
        <w:rPr>
          <w:rFonts w:ascii="Times New Roman" w:eastAsia="Times New Roman" w:hAnsi="Times New Roman" w:cs="Times New Roman"/>
          <w:sz w:val="24"/>
          <w:szCs w:val="24"/>
          <w:lang w:val="en-GB" w:eastAsia="fr-FR"/>
        </w:rPr>
        <w:t xml:space="preserve"> International Infrastructure and Investment Construction Forum, Macau, 4</w:t>
      </w:r>
      <w:r w:rsidRPr="00162E13">
        <w:rPr>
          <w:rFonts w:ascii="Times New Roman" w:eastAsia="Times New Roman" w:hAnsi="Times New Roman" w:cs="Times New Roman"/>
          <w:sz w:val="24"/>
          <w:szCs w:val="24"/>
          <w:vertAlign w:val="superscript"/>
          <w:lang w:val="en-GB" w:eastAsia="fr-FR"/>
        </w:rPr>
        <w:t>th</w:t>
      </w:r>
      <w:r>
        <w:rPr>
          <w:rFonts w:ascii="Times New Roman" w:eastAsia="Times New Roman" w:hAnsi="Times New Roman" w:cs="Times New Roman"/>
          <w:sz w:val="24"/>
          <w:szCs w:val="24"/>
          <w:lang w:val="en-GB" w:eastAsia="fr-FR"/>
        </w:rPr>
        <w:t>-5</w:t>
      </w:r>
      <w:r w:rsidRPr="00162E13">
        <w:rPr>
          <w:rFonts w:ascii="Times New Roman" w:eastAsia="Times New Roman" w:hAnsi="Times New Roman" w:cs="Times New Roman"/>
          <w:sz w:val="24"/>
          <w:szCs w:val="24"/>
          <w:vertAlign w:val="superscript"/>
          <w:lang w:val="en-GB" w:eastAsia="fr-FR"/>
        </w:rPr>
        <w:t>th</w:t>
      </w:r>
      <w:r>
        <w:rPr>
          <w:rFonts w:ascii="Times New Roman" w:eastAsia="Times New Roman" w:hAnsi="Times New Roman" w:cs="Times New Roman"/>
          <w:sz w:val="24"/>
          <w:szCs w:val="24"/>
          <w:lang w:val="en-GB" w:eastAsia="fr-FR"/>
        </w:rPr>
        <w:t xml:space="preserve"> of June 2015:</w:t>
      </w:r>
    </w:p>
    <w:p w:rsidR="00162E13" w:rsidRDefault="00162E13" w:rsidP="00162E13">
      <w:pPr>
        <w:spacing w:after="0" w:line="240" w:lineRule="auto"/>
        <w:jc w:val="both"/>
        <w:rPr>
          <w:rFonts w:ascii="Times New Roman" w:eastAsia="Times New Roman" w:hAnsi="Times New Roman" w:cs="Times New Roman"/>
          <w:sz w:val="24"/>
          <w:szCs w:val="24"/>
          <w:lang w:val="en-GB" w:eastAsia="fr-FR"/>
        </w:rPr>
      </w:pPr>
    </w:p>
    <w:p w:rsidR="00162E13" w:rsidRPr="00162E13" w:rsidRDefault="00C9299D" w:rsidP="00162E13">
      <w:pPr>
        <w:spacing w:after="0" w:line="240" w:lineRule="auto"/>
        <w:jc w:val="both"/>
        <w:rPr>
          <w:lang w:val="en-US"/>
        </w:rPr>
      </w:pPr>
      <w:r>
        <w:rPr>
          <w:lang w:val="en-US"/>
        </w:rPr>
        <w:t xml:space="preserve">Misters </w:t>
      </w:r>
      <w:r w:rsidR="00162E13" w:rsidRPr="00162E13">
        <w:rPr>
          <w:lang w:val="en-US"/>
        </w:rPr>
        <w:t>Presidents,</w:t>
      </w:r>
    </w:p>
    <w:p w:rsidR="00162E13" w:rsidRPr="00162E13" w:rsidRDefault="00162E13" w:rsidP="00162E13">
      <w:pPr>
        <w:spacing w:after="0" w:line="240" w:lineRule="auto"/>
        <w:jc w:val="both"/>
        <w:rPr>
          <w:lang w:val="en-US"/>
        </w:rPr>
      </w:pPr>
      <w:r w:rsidRPr="00162E13">
        <w:rPr>
          <w:lang w:val="en-US"/>
        </w:rPr>
        <w:t>Ladies and Gentlemen,</w:t>
      </w:r>
    </w:p>
    <w:p w:rsidR="00162E13" w:rsidRPr="00162E13"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r>
        <w:rPr>
          <w:lang w:val="en-US"/>
        </w:rPr>
        <w:t>Confederation of International Contractors</w:t>
      </w:r>
      <w:r w:rsidRPr="000C309E">
        <w:rPr>
          <w:lang w:val="en-US"/>
        </w:rPr>
        <w:t xml:space="preserve">' Associations (CICA) is particularly honored </w:t>
      </w:r>
      <w:r w:rsidR="005C6398">
        <w:rPr>
          <w:lang w:val="en-US"/>
        </w:rPr>
        <w:t xml:space="preserve">to </w:t>
      </w:r>
      <w:r w:rsidRPr="000C309E">
        <w:rPr>
          <w:lang w:val="en-US"/>
        </w:rPr>
        <w:t xml:space="preserve">be able to intervene in this </w:t>
      </w:r>
      <w:r w:rsidR="00190483">
        <w:rPr>
          <w:lang w:val="en-US"/>
        </w:rPr>
        <w:t>Chairman Roundt</w:t>
      </w:r>
      <w:r w:rsidRPr="000C309E">
        <w:rPr>
          <w:lang w:val="en-US"/>
        </w:rPr>
        <w:t>able.</w:t>
      </w:r>
    </w:p>
    <w:tbl>
      <w:tblPr>
        <w:tblW w:w="4643" w:type="pct"/>
        <w:tblCellSpacing w:w="0" w:type="dxa"/>
        <w:tblCellMar>
          <w:left w:w="0" w:type="dxa"/>
          <w:right w:w="0" w:type="dxa"/>
        </w:tblCellMar>
        <w:tblLook w:val="04A0" w:firstRow="1" w:lastRow="0" w:firstColumn="1" w:lastColumn="0" w:noHBand="0" w:noVBand="1"/>
      </w:tblPr>
      <w:tblGrid>
        <w:gridCol w:w="8950"/>
      </w:tblGrid>
      <w:tr w:rsidR="00162E13" w:rsidRPr="00C9299D" w:rsidTr="00066210">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50"/>
            </w:tblGrid>
            <w:tr w:rsidR="00162E13" w:rsidRPr="00C9299D" w:rsidTr="0006621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42"/>
                  </w:tblGrid>
                  <w:tr w:rsidR="00162E13" w:rsidRPr="00C9299D" w:rsidTr="00066210">
                    <w:trPr>
                      <w:tblCellSpacing w:w="0" w:type="dxa"/>
                    </w:trPr>
                    <w:tc>
                      <w:tcPr>
                        <w:tcW w:w="0" w:type="auto"/>
                        <w:tcBorders>
                          <w:left w:val="single" w:sz="6" w:space="0" w:color="F3F3F3"/>
                        </w:tcBorders>
                        <w:tcMar>
                          <w:top w:w="150" w:type="dxa"/>
                          <w:left w:w="90" w:type="dxa"/>
                          <w:bottom w:w="0" w:type="dxa"/>
                          <w:right w:w="0" w:type="dxa"/>
                        </w:tcMar>
                        <w:vAlign w:val="center"/>
                        <w:hideMark/>
                      </w:tcPr>
                      <w:p w:rsidR="00162E13" w:rsidRPr="00162E13" w:rsidRDefault="00162E13" w:rsidP="00066210">
                        <w:pPr>
                          <w:spacing w:after="0" w:line="240" w:lineRule="auto"/>
                          <w:jc w:val="both"/>
                          <w:rPr>
                            <w:rFonts w:eastAsia="Times New Roman" w:cs="Tahoma"/>
                            <w:bCs/>
                            <w:lang w:val="en-US" w:eastAsia="fr-FR"/>
                          </w:rPr>
                        </w:pPr>
                        <w:r w:rsidRPr="00162E13">
                          <w:rPr>
                            <w:rFonts w:eastAsia="Times New Roman" w:cs="Tahoma"/>
                            <w:bCs/>
                            <w:lang w:val="en-US" w:eastAsia="fr-FR"/>
                          </w:rPr>
                          <w:t>About CICA – History and Mission</w:t>
                        </w:r>
                      </w:p>
                      <w:p w:rsidR="00162E13" w:rsidRPr="00533B16" w:rsidRDefault="00162E13" w:rsidP="00066210">
                        <w:pPr>
                          <w:spacing w:after="0" w:line="240" w:lineRule="auto"/>
                          <w:jc w:val="both"/>
                          <w:rPr>
                            <w:rFonts w:eastAsia="Times New Roman" w:cs="Tahoma"/>
                            <w:lang w:val="en-US" w:eastAsia="fr-FR"/>
                          </w:rPr>
                        </w:pPr>
                      </w:p>
                      <w:p w:rsidR="00162E13" w:rsidRDefault="00162E13" w:rsidP="00066210">
                        <w:pPr>
                          <w:spacing w:after="0" w:line="240" w:lineRule="auto"/>
                          <w:jc w:val="both"/>
                          <w:rPr>
                            <w:rFonts w:eastAsia="Times New Roman" w:cs="Tahoma"/>
                            <w:lang w:val="en-US" w:eastAsia="fr-FR"/>
                          </w:rPr>
                        </w:pPr>
                        <w:r w:rsidRPr="00533B16">
                          <w:rPr>
                            <w:rFonts w:ascii="Arial" w:eastAsia="Times New Roman" w:hAnsi="Arial" w:cs="Arial"/>
                            <w:lang w:val="en-US" w:eastAsia="fr-FR"/>
                          </w:rPr>
                          <w:t>♦</w:t>
                        </w:r>
                        <w:r w:rsidRPr="00533B16">
                          <w:rPr>
                            <w:rFonts w:eastAsia="Times New Roman" w:cs="Tahoma"/>
                            <w:lang w:val="en-US" w:eastAsia="fr-FR"/>
                          </w:rPr>
                          <w:t xml:space="preserve"> Established in </w:t>
                        </w:r>
                        <w:r>
                          <w:rPr>
                            <w:rFonts w:eastAsia="Times New Roman" w:cs="Tahoma"/>
                            <w:lang w:val="en-US" w:eastAsia="fr-FR"/>
                          </w:rPr>
                          <w:t xml:space="preserve">Tokyo in </w:t>
                        </w:r>
                        <w:r w:rsidRPr="00533B16">
                          <w:rPr>
                            <w:rFonts w:eastAsia="Times New Roman" w:cs="Tahoma"/>
                            <w:lang w:val="en-US" w:eastAsia="fr-FR"/>
                          </w:rPr>
                          <w:t>1974, the Confederation of International Contractors' Associations (CICA) represents the construction industry at the world level. The worldwide construction industry, involving contractors of all sizes, represents a global turnover of US$ 7 trillion and employs around 120 million people</w:t>
                        </w:r>
                        <w:r w:rsidR="00190483">
                          <w:rPr>
                            <w:rFonts w:eastAsia="Times New Roman" w:cs="Tahoma"/>
                            <w:lang w:val="en-US" w:eastAsia="fr-FR"/>
                          </w:rPr>
                          <w:t xml:space="preserve"> and about 11% of the worldwide industry</w:t>
                        </w:r>
                        <w:r w:rsidRPr="00533B16">
                          <w:rPr>
                            <w:rFonts w:eastAsia="Times New Roman" w:cs="Tahoma"/>
                            <w:lang w:val="en-US" w:eastAsia="fr-FR"/>
                          </w:rPr>
                          <w:t xml:space="preserve">. </w:t>
                        </w:r>
                      </w:p>
                      <w:p w:rsidR="00162E13" w:rsidRPr="00533B16" w:rsidRDefault="00162E13" w:rsidP="00066210">
                        <w:pPr>
                          <w:spacing w:after="0" w:line="240" w:lineRule="auto"/>
                          <w:jc w:val="both"/>
                          <w:rPr>
                            <w:rFonts w:eastAsia="Times New Roman" w:cs="Tahoma"/>
                            <w:lang w:val="en-US" w:eastAsia="fr-FR"/>
                          </w:rPr>
                        </w:pPr>
                      </w:p>
                      <w:p w:rsidR="00162E13" w:rsidRPr="00533B16" w:rsidRDefault="00162E13" w:rsidP="00066210">
                        <w:pPr>
                          <w:spacing w:after="0" w:line="240" w:lineRule="auto"/>
                          <w:jc w:val="both"/>
                          <w:rPr>
                            <w:rFonts w:eastAsia="Times New Roman" w:cs="Tahoma"/>
                            <w:lang w:val="en-US" w:eastAsia="fr-FR"/>
                          </w:rPr>
                        </w:pPr>
                        <w:r w:rsidRPr="00533B16">
                          <w:rPr>
                            <w:rFonts w:eastAsia="Times New Roman" w:cs="Tahoma"/>
                            <w:lang w:val="en-US" w:eastAsia="fr-FR"/>
                          </w:rPr>
                          <w:t>In 2015, CICA gathers 3 regional federations in the world, representing 61 countries:</w:t>
                        </w:r>
                      </w:p>
                      <w:p w:rsidR="00162E13" w:rsidRPr="00533B16"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w:t>
                        </w:r>
                        <w:r w:rsidRPr="00533B16">
                          <w:rPr>
                            <w:rFonts w:eastAsia="Times New Roman" w:cs="Times New Roman"/>
                            <w:lang w:val="en-US" w:eastAsia="fr-FR"/>
                          </w:rPr>
                          <w:t xml:space="preserve"> </w:t>
                        </w:r>
                        <w:r w:rsidRPr="00533B16">
                          <w:rPr>
                            <w:rFonts w:eastAsia="Times New Roman" w:cs="Tahoma"/>
                            <w:lang w:val="en-US" w:eastAsia="fr-FR"/>
                          </w:rPr>
                          <w:t>European Federation: European Construction Industry Federation (FIEC)</w:t>
                        </w:r>
                      </w:p>
                      <w:p w:rsidR="00162E13" w:rsidRPr="00533B16"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w:t>
                        </w:r>
                        <w:r w:rsidRPr="00533B16">
                          <w:rPr>
                            <w:rFonts w:eastAsia="Times New Roman" w:cs="Times New Roman"/>
                            <w:lang w:val="en-US" w:eastAsia="fr-FR"/>
                          </w:rPr>
                          <w:t xml:space="preserve"> </w:t>
                        </w:r>
                        <w:r w:rsidRPr="00533B16">
                          <w:rPr>
                            <w:rFonts w:eastAsia="Times New Roman" w:cs="Tahoma"/>
                            <w:lang w:val="en-US" w:eastAsia="fr-FR"/>
                          </w:rPr>
                          <w:t xml:space="preserve">Latin American Federation: Inter-American Federation of the Construction Industry (FIIC) </w:t>
                        </w:r>
                      </w:p>
                      <w:p w:rsidR="00162E13"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 Middle Eastern Federation: Federation of Arab Contractors (FAC)</w:t>
                        </w:r>
                      </w:p>
                      <w:p w:rsidR="00162E13" w:rsidRPr="00533B16" w:rsidRDefault="00162E13" w:rsidP="00066210">
                        <w:pPr>
                          <w:spacing w:after="0" w:line="240" w:lineRule="auto"/>
                          <w:ind w:left="717" w:hanging="360"/>
                          <w:jc w:val="both"/>
                          <w:rPr>
                            <w:rFonts w:eastAsia="Times New Roman" w:cs="Tahoma"/>
                            <w:lang w:val="en-US" w:eastAsia="fr-FR"/>
                          </w:rPr>
                        </w:pPr>
                      </w:p>
                      <w:p w:rsidR="00162E13" w:rsidRDefault="00162E13" w:rsidP="00066210">
                        <w:pPr>
                          <w:spacing w:after="0" w:line="240" w:lineRule="auto"/>
                          <w:jc w:val="both"/>
                          <w:rPr>
                            <w:rFonts w:eastAsia="MyriadPro-Regular" w:cs="MyriadPro-Regular"/>
                            <w:color w:val="414142"/>
                            <w:lang w:val="en-US"/>
                          </w:rPr>
                        </w:pPr>
                        <w:r w:rsidRPr="00533B16">
                          <w:rPr>
                            <w:rFonts w:eastAsia="Times New Roman" w:cs="Tahoma"/>
                            <w:lang w:val="en-US" w:eastAsia="fr-FR"/>
                          </w:rPr>
                          <w:t>CICA maintains close relationships with national contractors</w:t>
                        </w:r>
                        <w:r w:rsidR="00190483">
                          <w:rPr>
                            <w:rFonts w:eastAsia="Times New Roman" w:cs="Tahoma"/>
                            <w:lang w:val="en-US" w:eastAsia="fr-FR"/>
                          </w:rPr>
                          <w:t>’ federations</w:t>
                        </w:r>
                        <w:r w:rsidRPr="00533B16">
                          <w:rPr>
                            <w:rFonts w:eastAsia="Times New Roman" w:cs="Tahoma"/>
                            <w:lang w:val="en-US" w:eastAsia="fr-FR"/>
                          </w:rPr>
                          <w:t xml:space="preserve"> such as: China International Contractors Association (CHINCA), Overseas Construction Association of Japan, Inc. (OCAJI), Canadian Construction Association (CCA), Turkish Contractors Associations (TCA), </w:t>
                        </w:r>
                        <w:r w:rsidRPr="00533B16">
                          <w:rPr>
                            <w:rFonts w:eastAsia="MyriadPro-Regular" w:cs="MyriadPro-Regular"/>
                            <w:color w:val="414142"/>
                            <w:lang w:val="en-US"/>
                          </w:rPr>
                          <w:t>Camara Brasileira da Industria da Construcao (CBIC).</w:t>
                        </w:r>
                      </w:p>
                      <w:p w:rsidR="00162E13" w:rsidRPr="00533B16" w:rsidRDefault="00162E13" w:rsidP="00066210">
                        <w:pPr>
                          <w:spacing w:after="0" w:line="240" w:lineRule="auto"/>
                          <w:jc w:val="both"/>
                          <w:rPr>
                            <w:rFonts w:eastAsia="Times New Roman" w:cs="Tahoma"/>
                            <w:lang w:val="en-US" w:eastAsia="fr-FR"/>
                          </w:rPr>
                        </w:pPr>
                      </w:p>
                      <w:p w:rsidR="00162E13" w:rsidRDefault="00162E13" w:rsidP="00066210">
                        <w:pPr>
                          <w:spacing w:after="0" w:line="240" w:lineRule="auto"/>
                          <w:jc w:val="both"/>
                          <w:rPr>
                            <w:rFonts w:eastAsia="Times New Roman" w:cs="Tahoma"/>
                            <w:lang w:val="en-US" w:eastAsia="fr-FR"/>
                          </w:rPr>
                        </w:pPr>
                        <w:r w:rsidRPr="00533B16">
                          <w:rPr>
                            <w:rFonts w:eastAsia="Times New Roman" w:cs="Tahoma"/>
                            <w:lang w:val="en-US" w:eastAsia="fr-FR"/>
                          </w:rPr>
                          <w:t>Contacts are currently being established with African and other national contractors’ federations to form regional federations to become CICA Members.</w:t>
                        </w:r>
                      </w:p>
                      <w:p w:rsidR="00162E13" w:rsidRPr="00533B16" w:rsidRDefault="00162E13" w:rsidP="00066210">
                        <w:pPr>
                          <w:spacing w:after="0" w:line="240" w:lineRule="auto"/>
                          <w:jc w:val="both"/>
                          <w:rPr>
                            <w:rFonts w:eastAsia="Times New Roman" w:cs="Tahoma"/>
                            <w:lang w:val="en-US" w:eastAsia="fr-FR"/>
                          </w:rPr>
                        </w:pPr>
                      </w:p>
                      <w:p w:rsidR="00162E13" w:rsidRPr="00533B16" w:rsidRDefault="00162E13" w:rsidP="00066210">
                        <w:pPr>
                          <w:spacing w:after="0" w:line="240" w:lineRule="auto"/>
                          <w:jc w:val="both"/>
                          <w:rPr>
                            <w:rFonts w:eastAsia="Times New Roman" w:cs="Tahoma"/>
                            <w:lang w:val="en-US" w:eastAsia="fr-FR"/>
                          </w:rPr>
                        </w:pPr>
                        <w:r w:rsidRPr="00533B16">
                          <w:rPr>
                            <w:rFonts w:ascii="Arial" w:eastAsia="Times New Roman" w:hAnsi="Arial" w:cs="Arial"/>
                            <w:lang w:val="en-US" w:eastAsia="fr-FR"/>
                          </w:rPr>
                          <w:t>♦</w:t>
                        </w:r>
                        <w:r w:rsidRPr="00533B16">
                          <w:rPr>
                            <w:rFonts w:eastAsia="Times New Roman" w:cs="Tahoma"/>
                            <w:lang w:val="en-US" w:eastAsia="fr-FR"/>
                          </w:rPr>
                          <w:t xml:space="preserve"> As a non-profit, voluntary and global association of trade associations representing member construction companies from their respective regions:</w:t>
                        </w:r>
                      </w:p>
                      <w:p w:rsidR="00162E13" w:rsidRPr="00533B16"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w:t>
                        </w:r>
                        <w:r w:rsidRPr="00533B16">
                          <w:rPr>
                            <w:rFonts w:eastAsia="Times New Roman" w:cs="Times New Roman"/>
                            <w:lang w:val="en-US" w:eastAsia="fr-FR"/>
                          </w:rPr>
                          <w:t xml:space="preserve"> </w:t>
                        </w:r>
                        <w:r w:rsidRPr="00533B16">
                          <w:rPr>
                            <w:rFonts w:eastAsia="Times New Roman" w:cs="Tahoma"/>
                            <w:lang w:val="en-US" w:eastAsia="fr-FR"/>
                          </w:rPr>
                          <w:t>CICA represents and speaks for the construction industry on technical, legal and political matters of international concern and provides a forum for fellowship, cooperation and interaction with member federations and linked institutions.</w:t>
                        </w:r>
                      </w:p>
                      <w:p w:rsidR="00162E13" w:rsidRPr="00533B16"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 CICA is also acting as a club for contractors of any size and as a lobby at international level interacting with worldwide public organizations.</w:t>
                        </w:r>
                      </w:p>
                      <w:p w:rsidR="00162E13" w:rsidRPr="00533B16"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w:t>
                        </w:r>
                        <w:r w:rsidRPr="00533B16">
                          <w:rPr>
                            <w:rFonts w:eastAsia="Times New Roman" w:cs="Times New Roman"/>
                            <w:lang w:val="en-US" w:eastAsia="fr-FR"/>
                          </w:rPr>
                          <w:t xml:space="preserve"> </w:t>
                        </w:r>
                        <w:r w:rsidRPr="00533B16">
                          <w:rPr>
                            <w:rFonts w:eastAsia="Times New Roman" w:cs="Tahoma"/>
                            <w:lang w:val="en-US" w:eastAsia="fr-FR"/>
                          </w:rPr>
                          <w:t>CICA encourages exchanges and improvement of experiences, information and technical knowledge.</w:t>
                        </w:r>
                      </w:p>
                      <w:p w:rsidR="00162E13" w:rsidRPr="00533B16"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w:t>
                        </w:r>
                        <w:r w:rsidRPr="00533B16">
                          <w:rPr>
                            <w:rFonts w:eastAsia="Times New Roman" w:cs="Times New Roman"/>
                            <w:lang w:val="en-US" w:eastAsia="fr-FR"/>
                          </w:rPr>
                          <w:t xml:space="preserve"> </w:t>
                        </w:r>
                        <w:r w:rsidRPr="00533B16">
                          <w:rPr>
                            <w:rFonts w:eastAsia="Times New Roman" w:cs="Tahoma"/>
                            <w:lang w:val="en-US" w:eastAsia="fr-FR"/>
                          </w:rPr>
                          <w:t>CICA promotes investment in engineering and building that enhances both our environment and the quality of life for all.</w:t>
                        </w:r>
                      </w:p>
                      <w:p w:rsidR="00162E13" w:rsidRDefault="00162E13" w:rsidP="00066210">
                        <w:pPr>
                          <w:spacing w:after="0" w:line="240" w:lineRule="auto"/>
                          <w:ind w:left="717" w:hanging="360"/>
                          <w:jc w:val="both"/>
                          <w:rPr>
                            <w:rFonts w:eastAsia="Times New Roman" w:cs="Tahoma"/>
                            <w:lang w:val="en-US" w:eastAsia="fr-FR"/>
                          </w:rPr>
                        </w:pPr>
                        <w:r w:rsidRPr="00533B16">
                          <w:rPr>
                            <w:rFonts w:eastAsia="Times New Roman" w:cs="Tahoma"/>
                            <w:lang w:val="en-US" w:eastAsia="fr-FR"/>
                          </w:rPr>
                          <w:t>-</w:t>
                        </w:r>
                        <w:r w:rsidRPr="00533B16">
                          <w:rPr>
                            <w:rFonts w:eastAsia="Times New Roman" w:cs="Times New Roman"/>
                            <w:lang w:val="en-US" w:eastAsia="fr-FR"/>
                          </w:rPr>
                          <w:t xml:space="preserve"> </w:t>
                        </w:r>
                        <w:r w:rsidRPr="00533B16">
                          <w:rPr>
                            <w:rFonts w:eastAsia="Times New Roman" w:cs="Tahoma"/>
                            <w:lang w:val="en-US" w:eastAsia="fr-FR"/>
                          </w:rPr>
                          <w:t>CICA promotes the global construction industry, by stressing notably its fundamental impact on the economy at local, regional and global levels.</w:t>
                        </w:r>
                      </w:p>
                      <w:p w:rsidR="00162E13" w:rsidRPr="00533B16" w:rsidRDefault="00162E13" w:rsidP="00066210">
                        <w:pPr>
                          <w:spacing w:after="0" w:line="240" w:lineRule="auto"/>
                          <w:ind w:left="717" w:hanging="360"/>
                          <w:jc w:val="both"/>
                          <w:rPr>
                            <w:rFonts w:eastAsia="Times New Roman" w:cs="Tahoma"/>
                            <w:lang w:val="en-US" w:eastAsia="fr-FR"/>
                          </w:rPr>
                        </w:pPr>
                      </w:p>
                      <w:p w:rsidR="00162E13" w:rsidRPr="00533B16" w:rsidRDefault="00162E13" w:rsidP="00066210">
                        <w:pPr>
                          <w:spacing w:after="0" w:line="240" w:lineRule="auto"/>
                          <w:jc w:val="both"/>
                          <w:rPr>
                            <w:rFonts w:eastAsia="Times New Roman" w:cs="Tahoma"/>
                            <w:lang w:val="en-US" w:eastAsia="fr-FR"/>
                          </w:rPr>
                        </w:pPr>
                        <w:r w:rsidRPr="00533B16">
                          <w:rPr>
                            <w:rFonts w:eastAsia="Times New Roman" w:cs="Tahoma"/>
                            <w:lang w:val="en-US" w:eastAsia="fr-FR"/>
                          </w:rPr>
                          <w:t xml:space="preserve">CICA and its member federations, along with their national federations and their companies, are able to assist and cooperate with Governments, international financial institutions (especially </w:t>
                        </w:r>
                        <w:r w:rsidRPr="00533B16">
                          <w:rPr>
                            <w:rFonts w:eastAsia="Times New Roman" w:cs="Tahoma"/>
                            <w:lang w:val="en-US" w:eastAsia="fr-FR"/>
                          </w:rPr>
                          <w:lastRenderedPageBreak/>
                          <w:t xml:space="preserve">Multilateral Development Banks) and other international organizations in order to: </w:t>
                        </w:r>
                      </w:p>
                      <w:p w:rsidR="00162E13" w:rsidRPr="00533B16" w:rsidRDefault="00190483" w:rsidP="00066210">
                        <w:pPr>
                          <w:spacing w:after="0" w:line="240" w:lineRule="auto"/>
                          <w:jc w:val="both"/>
                          <w:rPr>
                            <w:rFonts w:eastAsia="Times New Roman" w:cs="Tahoma"/>
                            <w:lang w:val="en-US" w:eastAsia="fr-FR"/>
                          </w:rPr>
                        </w:pPr>
                        <w:r>
                          <w:rPr>
                            <w:rFonts w:eastAsia="Times New Roman" w:cs="Tahoma"/>
                            <w:lang w:val="en-US" w:eastAsia="fr-FR"/>
                          </w:rPr>
                          <w:t>-</w:t>
                        </w:r>
                        <w:r w:rsidR="00162E13" w:rsidRPr="00533B16">
                          <w:rPr>
                            <w:rFonts w:eastAsia="Times New Roman" w:cs="Tahoma"/>
                            <w:lang w:val="en-US" w:eastAsia="fr-FR"/>
                          </w:rPr>
                          <w:t>contribute to the elaboration and implementation of their infrastructure projects or action plans;</w:t>
                        </w:r>
                      </w:p>
                      <w:p w:rsidR="00162E13" w:rsidRDefault="00190483" w:rsidP="00066210">
                        <w:pPr>
                          <w:spacing w:after="0" w:line="240" w:lineRule="auto"/>
                          <w:jc w:val="both"/>
                          <w:rPr>
                            <w:rFonts w:eastAsia="Times New Roman" w:cs="Tahoma"/>
                            <w:lang w:val="en-US" w:eastAsia="fr-FR"/>
                          </w:rPr>
                        </w:pPr>
                        <w:r>
                          <w:rPr>
                            <w:rFonts w:eastAsia="Times New Roman" w:cs="Tahoma"/>
                            <w:lang w:val="en-US" w:eastAsia="fr-FR"/>
                          </w:rPr>
                          <w:t>-</w:t>
                        </w:r>
                        <w:r w:rsidR="00162E13" w:rsidRPr="00533B16">
                          <w:rPr>
                            <w:rFonts w:eastAsia="Times New Roman" w:cs="Tahoma"/>
                            <w:lang w:val="en-US" w:eastAsia="fr-FR"/>
                          </w:rPr>
                          <w:t xml:space="preserve">collaborate actively in the definition and implementation of the required policies (notably in procurement, infrastructure, anticorruption and integrity and </w:t>
                        </w:r>
                        <w:r>
                          <w:rPr>
                            <w:rFonts w:eastAsia="Times New Roman" w:cs="Tahoma"/>
                            <w:lang w:val="en-US" w:eastAsia="fr-FR"/>
                          </w:rPr>
                          <w:t>r</w:t>
                        </w:r>
                        <w:r w:rsidR="00162E13" w:rsidRPr="00533B16">
                          <w:rPr>
                            <w:rFonts w:eastAsia="Times New Roman" w:cs="Tahoma"/>
                            <w:lang w:val="en-US" w:eastAsia="fr-FR"/>
                          </w:rPr>
                          <w:t>elated best practices).</w:t>
                        </w:r>
                      </w:p>
                      <w:p w:rsidR="00162E13" w:rsidRPr="00533B16" w:rsidRDefault="00162E13" w:rsidP="00066210">
                        <w:pPr>
                          <w:spacing w:after="0" w:line="240" w:lineRule="auto"/>
                          <w:jc w:val="both"/>
                          <w:rPr>
                            <w:rFonts w:eastAsia="Times New Roman" w:cs="Tahoma"/>
                            <w:lang w:val="en-US" w:eastAsia="fr-FR"/>
                          </w:rPr>
                        </w:pPr>
                      </w:p>
                      <w:p w:rsidR="00162E13" w:rsidRDefault="00162E13" w:rsidP="00066210">
                        <w:pPr>
                          <w:spacing w:after="0" w:line="240" w:lineRule="auto"/>
                          <w:jc w:val="both"/>
                          <w:rPr>
                            <w:rFonts w:eastAsia="Times New Roman" w:cs="Tahoma"/>
                            <w:lang w:val="en-US" w:eastAsia="fr-FR"/>
                          </w:rPr>
                        </w:pPr>
                        <w:r w:rsidRPr="00533B16">
                          <w:rPr>
                            <w:rFonts w:ascii="Arial" w:eastAsia="Times New Roman" w:hAnsi="Arial" w:cs="Arial"/>
                            <w:lang w:val="en-US" w:eastAsia="fr-FR"/>
                          </w:rPr>
                          <w:t>♦</w:t>
                        </w:r>
                        <w:r w:rsidRPr="00533B16">
                          <w:rPr>
                            <w:rFonts w:eastAsia="Times New Roman" w:cs="Tahoma"/>
                            <w:lang w:val="en-US" w:eastAsia="fr-FR"/>
                          </w:rPr>
                          <w:t xml:space="preserve"> CICA regularly holds high level meetings with governments and international organizations such as the World Bank and other Multilateral Development Banks (MDBs) and Development Financial Institutions (DFIs), the International Monetary Fund (IMF), the United Nations (UNO), the World Trade Organization (WTO), the Organization for Economic Co-operation and Development (OECD), the International Chamber of Commerce (ICC),</w:t>
                        </w:r>
                        <w:r>
                          <w:rPr>
                            <w:rFonts w:eastAsia="Times New Roman" w:cs="Tahoma"/>
                            <w:lang w:val="en-US" w:eastAsia="fr-FR"/>
                          </w:rPr>
                          <w:t xml:space="preserve"> the International Federation of Consulting Engineers (FIDIC)</w:t>
                        </w:r>
                        <w:r w:rsidRPr="00533B16">
                          <w:rPr>
                            <w:rFonts w:eastAsia="Times New Roman" w:cs="Tahoma"/>
                            <w:lang w:val="en-US" w:eastAsia="fr-FR"/>
                          </w:rPr>
                          <w:t>. CICA is also interacting closely with industry and professional associations, specialized institutions and Non-Governmental Organizations.</w:t>
                        </w:r>
                      </w:p>
                      <w:p w:rsidR="00162E13" w:rsidRPr="00533B16" w:rsidRDefault="00162E13" w:rsidP="00066210">
                        <w:pPr>
                          <w:spacing w:after="0" w:line="240" w:lineRule="auto"/>
                          <w:jc w:val="both"/>
                          <w:rPr>
                            <w:rFonts w:eastAsia="Times New Roman" w:cs="Tahoma"/>
                            <w:lang w:val="en-US" w:eastAsia="fr-FR"/>
                          </w:rPr>
                        </w:pPr>
                      </w:p>
                      <w:p w:rsidR="00162E13" w:rsidRPr="00533B16" w:rsidRDefault="00162E13" w:rsidP="00066210">
                        <w:pPr>
                          <w:spacing w:after="0" w:line="240" w:lineRule="auto"/>
                          <w:jc w:val="both"/>
                          <w:rPr>
                            <w:rFonts w:eastAsia="Times New Roman" w:cs="Segoe UI Symbol"/>
                            <w:lang w:val="en-US" w:eastAsia="fr-FR"/>
                          </w:rPr>
                        </w:pPr>
                        <w:r w:rsidRPr="00533B16">
                          <w:rPr>
                            <w:rFonts w:ascii="Arial" w:eastAsia="Times New Roman" w:hAnsi="Arial" w:cs="Arial"/>
                            <w:lang w:val="en-US" w:eastAsia="fr-FR"/>
                          </w:rPr>
                          <w:t>♦</w:t>
                        </w:r>
                        <w:r w:rsidRPr="00533B16">
                          <w:rPr>
                            <w:rFonts w:eastAsia="Times New Roman" w:cs="Segoe UI Symbol"/>
                            <w:lang w:val="en-US" w:eastAsia="fr-FR"/>
                          </w:rPr>
                          <w:t>. CICA Topics include but are not limited to</w:t>
                        </w:r>
                      </w:p>
                      <w:p w:rsidR="00162E13" w:rsidRPr="00533B16" w:rsidRDefault="00162E13" w:rsidP="00162E13">
                        <w:pPr>
                          <w:pStyle w:val="Paragraphedeliste"/>
                          <w:numPr>
                            <w:ilvl w:val="0"/>
                            <w:numId w:val="1"/>
                          </w:numPr>
                          <w:spacing w:after="0" w:line="240" w:lineRule="auto"/>
                          <w:jc w:val="both"/>
                          <w:rPr>
                            <w:rFonts w:eastAsia="Times New Roman" w:cs="Segoe UI Symbol"/>
                            <w:lang w:val="en-US" w:eastAsia="fr-FR"/>
                          </w:rPr>
                        </w:pPr>
                        <w:r w:rsidRPr="00533B16">
                          <w:rPr>
                            <w:rFonts w:eastAsia="Times New Roman" w:cs="Segoe UI Symbol"/>
                            <w:lang w:val="en-US" w:eastAsia="fr-FR"/>
                          </w:rPr>
                          <w:t>Best practices</w:t>
                        </w:r>
                        <w:r>
                          <w:rPr>
                            <w:rFonts w:eastAsia="Times New Roman" w:cs="Segoe UI Symbol"/>
                            <w:lang w:val="en-US" w:eastAsia="fr-FR"/>
                          </w:rPr>
                          <w:t>;</w:t>
                        </w:r>
                      </w:p>
                      <w:p w:rsidR="00162E13" w:rsidRPr="00533B16" w:rsidRDefault="00162E13" w:rsidP="00162E13">
                        <w:pPr>
                          <w:pStyle w:val="Paragraphedeliste"/>
                          <w:numPr>
                            <w:ilvl w:val="0"/>
                            <w:numId w:val="1"/>
                          </w:numPr>
                          <w:spacing w:after="0" w:line="240" w:lineRule="auto"/>
                          <w:jc w:val="both"/>
                          <w:rPr>
                            <w:rFonts w:eastAsia="Times New Roman" w:cs="Segoe UI Symbol"/>
                            <w:lang w:val="en-US" w:eastAsia="fr-FR"/>
                          </w:rPr>
                        </w:pPr>
                        <w:r w:rsidRPr="00533B16">
                          <w:rPr>
                            <w:rFonts w:eastAsia="Times New Roman" w:cs="Segoe UI Symbol"/>
                            <w:lang w:val="en-US" w:eastAsia="fr-FR"/>
                          </w:rPr>
                          <w:t>Project Preparation (Well Prepared Project – WPP)</w:t>
                        </w:r>
                        <w:r>
                          <w:rPr>
                            <w:rFonts w:eastAsia="Times New Roman" w:cs="Segoe UI Symbol"/>
                            <w:lang w:val="en-US" w:eastAsia="fr-FR"/>
                          </w:rPr>
                          <w:t>;</w:t>
                        </w:r>
                      </w:p>
                      <w:p w:rsidR="00162E13" w:rsidRPr="00533B16" w:rsidRDefault="00162E13" w:rsidP="00162E13">
                        <w:pPr>
                          <w:pStyle w:val="Paragraphedeliste"/>
                          <w:numPr>
                            <w:ilvl w:val="0"/>
                            <w:numId w:val="1"/>
                          </w:numPr>
                          <w:spacing w:after="0" w:line="240" w:lineRule="auto"/>
                          <w:jc w:val="both"/>
                          <w:rPr>
                            <w:rFonts w:eastAsia="Times New Roman" w:cs="Segoe UI Symbol"/>
                            <w:lang w:val="en-US" w:eastAsia="fr-FR"/>
                          </w:rPr>
                        </w:pPr>
                        <w:r w:rsidRPr="00533B16">
                          <w:rPr>
                            <w:rFonts w:eastAsia="Times New Roman" w:cs="Segoe UI Symbol"/>
                            <w:lang w:val="en-US" w:eastAsia="fr-FR"/>
                          </w:rPr>
                          <w:t>Procurement</w:t>
                        </w:r>
                        <w:r>
                          <w:rPr>
                            <w:rFonts w:eastAsia="Times New Roman" w:cs="Segoe UI Symbol"/>
                            <w:lang w:val="en-US" w:eastAsia="fr-FR"/>
                          </w:rPr>
                          <w:t>;</w:t>
                        </w:r>
                      </w:p>
                      <w:p w:rsidR="00162E13" w:rsidRPr="00533B16" w:rsidRDefault="00162E13" w:rsidP="00162E13">
                        <w:pPr>
                          <w:pStyle w:val="Paragraphedeliste"/>
                          <w:numPr>
                            <w:ilvl w:val="0"/>
                            <w:numId w:val="1"/>
                          </w:numPr>
                          <w:spacing w:after="0" w:line="240" w:lineRule="auto"/>
                          <w:jc w:val="both"/>
                          <w:rPr>
                            <w:rFonts w:eastAsia="Times New Roman" w:cs="Segoe UI Symbol"/>
                            <w:lang w:val="en-US" w:eastAsia="fr-FR"/>
                          </w:rPr>
                        </w:pPr>
                        <w:r w:rsidRPr="00533B16">
                          <w:rPr>
                            <w:rFonts w:eastAsia="Times New Roman" w:cs="Segoe UI Symbol"/>
                            <w:lang w:val="en-US" w:eastAsia="fr-FR"/>
                          </w:rPr>
                          <w:t>Anticorruption and integrity</w:t>
                        </w:r>
                        <w:r>
                          <w:rPr>
                            <w:rFonts w:eastAsia="Times New Roman" w:cs="Segoe UI Symbol"/>
                            <w:lang w:val="en-US" w:eastAsia="fr-FR"/>
                          </w:rPr>
                          <w:t>;</w:t>
                        </w:r>
                      </w:p>
                      <w:p w:rsidR="00162E13" w:rsidRPr="00533B16" w:rsidRDefault="00162E13" w:rsidP="00162E13">
                        <w:pPr>
                          <w:pStyle w:val="Paragraphedeliste"/>
                          <w:numPr>
                            <w:ilvl w:val="0"/>
                            <w:numId w:val="1"/>
                          </w:numPr>
                          <w:spacing w:after="0" w:line="240" w:lineRule="auto"/>
                          <w:jc w:val="both"/>
                          <w:rPr>
                            <w:rFonts w:eastAsia="Times New Roman" w:cs="Segoe UI Symbol"/>
                            <w:lang w:val="en-US" w:eastAsia="fr-FR"/>
                          </w:rPr>
                        </w:pPr>
                        <w:r w:rsidRPr="00533B16">
                          <w:rPr>
                            <w:rFonts w:eastAsia="Times New Roman" w:cs="Segoe UI Symbol"/>
                            <w:lang w:val="en-US" w:eastAsia="fr-FR"/>
                          </w:rPr>
                          <w:t>Sustainable development and Green Business</w:t>
                        </w:r>
                        <w:r>
                          <w:rPr>
                            <w:rFonts w:eastAsia="Times New Roman" w:cs="Segoe UI Symbol"/>
                            <w:lang w:val="en-US" w:eastAsia="fr-FR"/>
                          </w:rPr>
                          <w:t>;</w:t>
                        </w:r>
                      </w:p>
                      <w:p w:rsidR="00162E13" w:rsidRDefault="00162E13" w:rsidP="00162E13">
                        <w:pPr>
                          <w:pStyle w:val="Paragraphedeliste"/>
                          <w:numPr>
                            <w:ilvl w:val="0"/>
                            <w:numId w:val="1"/>
                          </w:numPr>
                          <w:spacing w:after="0" w:line="240" w:lineRule="auto"/>
                          <w:jc w:val="both"/>
                          <w:rPr>
                            <w:rFonts w:eastAsia="Times New Roman" w:cs="Segoe UI Symbol"/>
                            <w:lang w:val="en-US" w:eastAsia="fr-FR"/>
                          </w:rPr>
                        </w:pPr>
                        <w:r w:rsidRPr="00533B16">
                          <w:rPr>
                            <w:rFonts w:eastAsia="Times New Roman" w:cs="Segoe UI Symbol"/>
                            <w:lang w:val="en-US" w:eastAsia="fr-FR"/>
                          </w:rPr>
                          <w:t>Concession and associate forms of Public-Private Partnership</w:t>
                        </w:r>
                        <w:r>
                          <w:rPr>
                            <w:rFonts w:eastAsia="Times New Roman" w:cs="Segoe UI Symbol"/>
                            <w:lang w:val="en-US" w:eastAsia="fr-FR"/>
                          </w:rPr>
                          <w:t>.</w:t>
                        </w:r>
                      </w:p>
                      <w:p w:rsidR="00162E13" w:rsidRPr="00533B16" w:rsidRDefault="00162E13" w:rsidP="00066210">
                        <w:pPr>
                          <w:pStyle w:val="Paragraphedeliste"/>
                          <w:spacing w:after="0" w:line="240" w:lineRule="auto"/>
                          <w:jc w:val="both"/>
                          <w:rPr>
                            <w:rFonts w:eastAsia="Times New Roman" w:cs="Segoe UI Symbol"/>
                            <w:lang w:val="en-US" w:eastAsia="fr-FR"/>
                          </w:rPr>
                        </w:pPr>
                      </w:p>
                    </w:tc>
                  </w:tr>
                </w:tbl>
                <w:p w:rsidR="00162E13" w:rsidRPr="00533B16" w:rsidRDefault="00162E13" w:rsidP="00066210">
                  <w:pPr>
                    <w:spacing w:after="0" w:line="240" w:lineRule="auto"/>
                    <w:jc w:val="both"/>
                    <w:rPr>
                      <w:rFonts w:eastAsia="Times New Roman" w:cs="Tahoma"/>
                      <w:lang w:val="en-US" w:eastAsia="fr-FR"/>
                    </w:rPr>
                  </w:pPr>
                </w:p>
              </w:tc>
            </w:tr>
          </w:tbl>
          <w:p w:rsidR="00162E13" w:rsidRPr="00533B16" w:rsidRDefault="00162E13" w:rsidP="00066210">
            <w:pPr>
              <w:spacing w:after="0" w:line="240" w:lineRule="auto"/>
              <w:jc w:val="both"/>
              <w:rPr>
                <w:rFonts w:eastAsia="Times New Roman" w:cs="Tahoma"/>
                <w:lang w:val="en-US" w:eastAsia="fr-FR"/>
              </w:rPr>
            </w:pPr>
          </w:p>
        </w:tc>
      </w:tr>
    </w:tbl>
    <w:p w:rsidR="00162E13" w:rsidRPr="000C309E" w:rsidRDefault="00162E13" w:rsidP="00162E13">
      <w:pPr>
        <w:spacing w:after="0" w:line="240" w:lineRule="auto"/>
        <w:jc w:val="both"/>
        <w:rPr>
          <w:lang w:val="en-US"/>
        </w:rPr>
      </w:pPr>
      <w:r w:rsidRPr="000C309E">
        <w:rPr>
          <w:lang w:val="en-US"/>
        </w:rPr>
        <w:lastRenderedPageBreak/>
        <w:t>One of the main subjects treated by CICA concerns ways and means to realize a largest number of projects of</w:t>
      </w:r>
      <w:r>
        <w:rPr>
          <w:lang w:val="en-US"/>
        </w:rPr>
        <w:t xml:space="preserve"> infrastructures which, delivering</w:t>
      </w:r>
      <w:r w:rsidRPr="000C309E">
        <w:rPr>
          <w:lang w:val="en-US"/>
        </w:rPr>
        <w:t xml:space="preserve"> essential public services in favor of the populations of the countries </w:t>
      </w:r>
      <w:r>
        <w:rPr>
          <w:lang w:val="en-US"/>
        </w:rPr>
        <w:t xml:space="preserve">benefiting from </w:t>
      </w:r>
      <w:r w:rsidRPr="000C309E">
        <w:rPr>
          <w:lang w:val="en-US"/>
        </w:rPr>
        <w:t xml:space="preserve">Public Development </w:t>
      </w:r>
      <w:r>
        <w:rPr>
          <w:lang w:val="en-US"/>
        </w:rPr>
        <w:t>Aid,</w:t>
      </w:r>
      <w:r w:rsidRPr="000C309E">
        <w:rPr>
          <w:lang w:val="en-US"/>
        </w:rPr>
        <w:t xml:space="preserve"> are an essential factor of their growth and their development.</w:t>
      </w:r>
    </w:p>
    <w:p w:rsidR="00162E13" w:rsidRPr="000C309E" w:rsidRDefault="00162E13" w:rsidP="00162E13">
      <w:pPr>
        <w:spacing w:after="0" w:line="240" w:lineRule="auto"/>
        <w:jc w:val="both"/>
        <w:rPr>
          <w:lang w:val="en-US"/>
        </w:rPr>
      </w:pPr>
    </w:p>
    <w:p w:rsidR="00162E13" w:rsidRDefault="00162E13" w:rsidP="00162E13">
      <w:pPr>
        <w:spacing w:after="0" w:line="240" w:lineRule="auto"/>
        <w:jc w:val="both"/>
        <w:rPr>
          <w:lang w:val="en-US"/>
        </w:rPr>
      </w:pPr>
      <w:r w:rsidRPr="000C309E">
        <w:rPr>
          <w:lang w:val="en-US"/>
        </w:rPr>
        <w:t xml:space="preserve">Indeed, if it is unanimously recognized that the creation and the maintenance of infrastructures of public services are essential to the establishment of a prosperous economy, the conditions to reach </w:t>
      </w:r>
      <w:r>
        <w:rPr>
          <w:lang w:val="en-US"/>
        </w:rPr>
        <w:t xml:space="preserve">them </w:t>
      </w:r>
      <w:r w:rsidRPr="000C309E">
        <w:rPr>
          <w:lang w:val="en-US"/>
        </w:rPr>
        <w:t>are still very insufficiently</w:t>
      </w:r>
      <w:r w:rsidRPr="00935FF4">
        <w:rPr>
          <w:lang w:val="en-US"/>
        </w:rPr>
        <w:t xml:space="preserve"> </w:t>
      </w:r>
      <w:r w:rsidRPr="000C309E">
        <w:rPr>
          <w:lang w:val="en-US"/>
        </w:rPr>
        <w:t xml:space="preserve">satisfied. The absence of public capacity of financing is most of the time </w:t>
      </w:r>
      <w:r>
        <w:rPr>
          <w:lang w:val="en-US"/>
        </w:rPr>
        <w:t>mentioned as the main reason</w:t>
      </w:r>
      <w:r w:rsidRPr="000C309E">
        <w:rPr>
          <w:lang w:val="en-US"/>
        </w:rPr>
        <w:t xml:space="preserve"> to explain these defic</w:t>
      </w:r>
      <w:r>
        <w:rPr>
          <w:lang w:val="en-US"/>
        </w:rPr>
        <w:t>iencies. The recourse to</w:t>
      </w:r>
      <w:r w:rsidRPr="000C309E">
        <w:rPr>
          <w:lang w:val="en-US"/>
        </w:rPr>
        <w:t xml:space="preserve"> the techniques of Project Finance/PFI is presented as being the solution.</w:t>
      </w:r>
    </w:p>
    <w:p w:rsidR="00162E13" w:rsidRPr="000C309E" w:rsidRDefault="00162E13" w:rsidP="00162E13">
      <w:pPr>
        <w:spacing w:after="0" w:line="240" w:lineRule="auto"/>
        <w:jc w:val="both"/>
        <w:rPr>
          <w:lang w:val="en-US"/>
        </w:rPr>
      </w:pPr>
    </w:p>
    <w:p w:rsidR="00162E13" w:rsidRPr="006B3AD2" w:rsidRDefault="00162E13" w:rsidP="00162E13">
      <w:pPr>
        <w:spacing w:after="0" w:line="240" w:lineRule="auto"/>
        <w:jc w:val="both"/>
        <w:rPr>
          <w:lang w:val="en-US"/>
        </w:rPr>
      </w:pPr>
    </w:p>
    <w:p w:rsidR="00162E13" w:rsidRDefault="00162E13" w:rsidP="00162E13">
      <w:pPr>
        <w:spacing w:after="0" w:line="240" w:lineRule="auto"/>
        <w:jc w:val="both"/>
        <w:rPr>
          <w:lang w:val="en-US"/>
        </w:rPr>
      </w:pPr>
      <w:r>
        <w:rPr>
          <w:lang w:val="en-US"/>
        </w:rPr>
        <w:t>However useful it</w:t>
      </w:r>
      <w:r w:rsidRPr="00277F79">
        <w:rPr>
          <w:lang w:val="en-US"/>
        </w:rPr>
        <w:t xml:space="preserve"> is, this approach is totally insufficient to answer the immense world</w:t>
      </w:r>
      <w:r>
        <w:rPr>
          <w:lang w:val="en-US"/>
        </w:rPr>
        <w:t>’s</w:t>
      </w:r>
      <w:r w:rsidRPr="00277F79">
        <w:rPr>
          <w:lang w:val="en-US"/>
        </w:rPr>
        <w:t xml:space="preserve"> needs for infrastructures by 20</w:t>
      </w:r>
      <w:r>
        <w:rPr>
          <w:lang w:val="en-US"/>
        </w:rPr>
        <w:t>30. They are estimated annually:</w:t>
      </w:r>
    </w:p>
    <w:p w:rsidR="00162E13" w:rsidRPr="00190483" w:rsidRDefault="00162E13" w:rsidP="00190483">
      <w:pPr>
        <w:pStyle w:val="Paragraphedeliste"/>
        <w:numPr>
          <w:ilvl w:val="0"/>
          <w:numId w:val="1"/>
        </w:numPr>
        <w:spacing w:after="0" w:line="240" w:lineRule="auto"/>
        <w:jc w:val="both"/>
        <w:rPr>
          <w:lang w:val="en-US"/>
        </w:rPr>
      </w:pPr>
      <w:r w:rsidRPr="00190483">
        <w:rPr>
          <w:lang w:val="en-US"/>
        </w:rPr>
        <w:t>Trade Infrastructures: investment financing thanks to users fee collection:</w:t>
      </w:r>
      <w:r w:rsidR="00190483">
        <w:rPr>
          <w:lang w:val="en-US"/>
        </w:rPr>
        <w:t xml:space="preserve"> </w:t>
      </w:r>
      <w:r w:rsidRPr="00190483">
        <w:rPr>
          <w:b/>
          <w:lang w:val="en-US"/>
        </w:rPr>
        <w:t>USD 2, 6 trillion / year</w:t>
      </w:r>
      <w:r w:rsidRPr="00190483">
        <w:rPr>
          <w:lang w:val="en-US"/>
        </w:rPr>
        <w:t>;</w:t>
      </w:r>
    </w:p>
    <w:p w:rsidR="00162E13" w:rsidRPr="00190483" w:rsidRDefault="00162E13" w:rsidP="00190483">
      <w:pPr>
        <w:pStyle w:val="Paragraphedeliste"/>
        <w:numPr>
          <w:ilvl w:val="0"/>
          <w:numId w:val="1"/>
        </w:numPr>
        <w:spacing w:after="0" w:line="240" w:lineRule="auto"/>
        <w:jc w:val="both"/>
        <w:rPr>
          <w:lang w:val="en-US"/>
        </w:rPr>
      </w:pPr>
      <w:r w:rsidRPr="00190483">
        <w:rPr>
          <w:rFonts w:eastAsia="Times New Roman" w:cs="Segoe UI Symbol"/>
          <w:lang w:val="en-US" w:eastAsia="fr-FR"/>
        </w:rPr>
        <w:t>Social</w:t>
      </w:r>
      <w:r w:rsidRPr="00190483">
        <w:rPr>
          <w:lang w:val="en-US"/>
        </w:rPr>
        <w:t xml:space="preserve"> Infrastructures: financing from States budget and from Public Aid: </w:t>
      </w:r>
      <w:r w:rsidRPr="00190483">
        <w:rPr>
          <w:b/>
          <w:lang w:val="en-US"/>
        </w:rPr>
        <w:t>USD 1, 6 trillion / year</w:t>
      </w:r>
      <w:r w:rsidRPr="00190483">
        <w:rPr>
          <w:lang w:val="en-US"/>
        </w:rPr>
        <w:t>.</w:t>
      </w:r>
    </w:p>
    <w:p w:rsidR="00162E13" w:rsidRPr="00277F79" w:rsidRDefault="00162E13" w:rsidP="00162E13">
      <w:pPr>
        <w:pStyle w:val="Paragraphedeliste"/>
        <w:spacing w:after="0" w:line="240" w:lineRule="auto"/>
        <w:jc w:val="both"/>
        <w:rPr>
          <w:lang w:val="en-US"/>
        </w:rPr>
      </w:pPr>
    </w:p>
    <w:p w:rsidR="00162E13" w:rsidRDefault="00162E13" w:rsidP="00162E13">
      <w:pPr>
        <w:spacing w:after="0" w:line="240" w:lineRule="auto"/>
        <w:jc w:val="both"/>
        <w:rPr>
          <w:lang w:val="en-US"/>
        </w:rPr>
      </w:pPr>
      <w:r w:rsidRPr="00FD76E9">
        <w:rPr>
          <w:lang w:val="en-US"/>
        </w:rPr>
        <w:t>CICA, together with the French Institute of th</w:t>
      </w:r>
      <w:r>
        <w:rPr>
          <w:lang w:val="en-US"/>
        </w:rPr>
        <w:t>e International Legal Experts (</w:t>
      </w:r>
      <w:r w:rsidRPr="00FD76E9">
        <w:rPr>
          <w:lang w:val="en-US"/>
        </w:rPr>
        <w:t xml:space="preserve">IFEJI), notices that the financial constraint cannot alone explain the weakness of the realization of the infrastructures which countries need. The absence of a global, coordinated and orderly approach of all the disciplines to be implemented </w:t>
      </w:r>
      <w:r>
        <w:rPr>
          <w:lang w:val="en-US"/>
        </w:rPr>
        <w:t xml:space="preserve">to have successful infrastructures projects is the real and main </w:t>
      </w:r>
      <w:r w:rsidRPr="00FD76E9">
        <w:rPr>
          <w:lang w:val="en-US"/>
        </w:rPr>
        <w:t>reason.</w:t>
      </w:r>
    </w:p>
    <w:p w:rsidR="00162E13" w:rsidRPr="00677994"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r w:rsidRPr="000C309E">
        <w:rPr>
          <w:lang w:val="en-US"/>
        </w:rPr>
        <w:t>That is why</w:t>
      </w:r>
      <w:r>
        <w:rPr>
          <w:lang w:val="en-US"/>
        </w:rPr>
        <w:t xml:space="preserve"> CICA and IFEJI have just launched</w:t>
      </w:r>
      <w:r w:rsidRPr="000C309E">
        <w:rPr>
          <w:lang w:val="en-US"/>
        </w:rPr>
        <w:t xml:space="preserve"> under the aegis of an </w:t>
      </w:r>
      <w:r>
        <w:rPr>
          <w:lang w:val="en-US"/>
        </w:rPr>
        <w:t>UNO’s</w:t>
      </w:r>
      <w:r w:rsidRPr="000C309E">
        <w:rPr>
          <w:lang w:val="en-US"/>
        </w:rPr>
        <w:t xml:space="preserve"> agency</w:t>
      </w:r>
      <w:r>
        <w:rPr>
          <w:lang w:val="en-US"/>
        </w:rPr>
        <w:t>,</w:t>
      </w:r>
      <w:r w:rsidRPr="000C309E">
        <w:rPr>
          <w:lang w:val="en-US"/>
        </w:rPr>
        <w:t xml:space="preserve"> the E</w:t>
      </w:r>
      <w:r>
        <w:rPr>
          <w:lang w:val="en-US"/>
        </w:rPr>
        <w:t>conomic Commission for Europe (</w:t>
      </w:r>
      <w:r w:rsidRPr="000C309E">
        <w:rPr>
          <w:lang w:val="en-US"/>
        </w:rPr>
        <w:t>UNECE) which received mandate of the other UNO</w:t>
      </w:r>
      <w:r>
        <w:rPr>
          <w:lang w:val="en-US"/>
        </w:rPr>
        <w:t>’s</w:t>
      </w:r>
      <w:r w:rsidRPr="000C309E">
        <w:rPr>
          <w:lang w:val="en-US"/>
        </w:rPr>
        <w:t xml:space="preserve"> economic commissions</w:t>
      </w:r>
      <w:r>
        <w:rPr>
          <w:lang w:val="en-US"/>
        </w:rPr>
        <w:t xml:space="preserve">, an International </w:t>
      </w:r>
      <w:r w:rsidRPr="000C309E">
        <w:rPr>
          <w:lang w:val="en-US"/>
        </w:rPr>
        <w:t xml:space="preserve">Center </w:t>
      </w:r>
      <w:r>
        <w:rPr>
          <w:lang w:val="en-US"/>
        </w:rPr>
        <w:t>of Excellence</w:t>
      </w:r>
      <w:r w:rsidRPr="000C309E">
        <w:rPr>
          <w:lang w:val="en-US"/>
        </w:rPr>
        <w:t xml:space="preserve"> dedicated to </w:t>
      </w:r>
      <w:r>
        <w:rPr>
          <w:lang w:val="en-US"/>
        </w:rPr>
        <w:t>Policies</w:t>
      </w:r>
      <w:r w:rsidR="00190483">
        <w:rPr>
          <w:lang w:val="en-US"/>
        </w:rPr>
        <w:t>, Laws and I</w:t>
      </w:r>
      <w:r w:rsidRPr="000C309E">
        <w:rPr>
          <w:lang w:val="en-US"/>
        </w:rPr>
        <w:t xml:space="preserve">nstitutions applicable to the concessions of public services and other contractual forms associating the States and </w:t>
      </w:r>
      <w:r>
        <w:rPr>
          <w:lang w:val="en-US"/>
        </w:rPr>
        <w:t xml:space="preserve">private </w:t>
      </w:r>
      <w:r w:rsidRPr="000C309E">
        <w:rPr>
          <w:lang w:val="en-US"/>
        </w:rPr>
        <w:t>companies to facilitate the realization of a large</w:t>
      </w:r>
      <w:r>
        <w:rPr>
          <w:lang w:val="en-US"/>
        </w:rPr>
        <w:t>r</w:t>
      </w:r>
      <w:r w:rsidRPr="000C309E">
        <w:rPr>
          <w:lang w:val="en-US"/>
        </w:rPr>
        <w:t xml:space="preserve"> number of infrastructures.</w:t>
      </w: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r w:rsidRPr="000C309E">
        <w:rPr>
          <w:lang w:val="en-US"/>
        </w:rPr>
        <w:t>This Center will cross the public and private, national and international experiences</w:t>
      </w:r>
      <w:r>
        <w:rPr>
          <w:lang w:val="en-US"/>
        </w:rPr>
        <w:t>. I</w:t>
      </w:r>
      <w:r w:rsidRPr="000C309E">
        <w:rPr>
          <w:lang w:val="en-US"/>
        </w:rPr>
        <w:t xml:space="preserve">t will </w:t>
      </w:r>
      <w:r>
        <w:rPr>
          <w:lang w:val="en-US"/>
        </w:rPr>
        <w:t xml:space="preserve">bring out the </w:t>
      </w:r>
      <w:r w:rsidRPr="000C309E">
        <w:rPr>
          <w:lang w:val="en-US"/>
        </w:rPr>
        <w:t xml:space="preserve">field experiences </w:t>
      </w:r>
      <w:r>
        <w:rPr>
          <w:lang w:val="en-US"/>
        </w:rPr>
        <w:t>of the actors to anticipate and overcome</w:t>
      </w:r>
      <w:r w:rsidRPr="000C309E">
        <w:rPr>
          <w:lang w:val="en-US"/>
        </w:rPr>
        <w:t xml:space="preserve"> the obstacles preventing the creation of a pipeline of </w:t>
      </w:r>
      <w:r w:rsidRPr="00FD76E9">
        <w:rPr>
          <w:lang w:val="en-US"/>
        </w:rPr>
        <w:t>resilient</w:t>
      </w:r>
      <w:r w:rsidRPr="000C309E">
        <w:rPr>
          <w:lang w:val="en-US"/>
        </w:rPr>
        <w:t xml:space="preserve"> project</w:t>
      </w:r>
      <w:r>
        <w:rPr>
          <w:lang w:val="en-US"/>
        </w:rPr>
        <w:t>s</w:t>
      </w:r>
      <w:r w:rsidRPr="00677994">
        <w:rPr>
          <w:lang w:val="en-US"/>
        </w:rPr>
        <w:t xml:space="preserve"> </w:t>
      </w:r>
      <w:r>
        <w:rPr>
          <w:lang w:val="en-US"/>
        </w:rPr>
        <w:t>and related investment</w:t>
      </w:r>
      <w:r w:rsidRPr="000C309E">
        <w:rPr>
          <w:lang w:val="en-US"/>
        </w:rPr>
        <w:t xml:space="preserve">. To do it, a Knowledge Center </w:t>
      </w:r>
      <w:r>
        <w:rPr>
          <w:lang w:val="en-US"/>
        </w:rPr>
        <w:t xml:space="preserve">will be set up. It </w:t>
      </w:r>
      <w:r w:rsidRPr="000C309E">
        <w:rPr>
          <w:lang w:val="en-US"/>
        </w:rPr>
        <w:t>will formulate a set of best practice</w:t>
      </w:r>
      <w:r>
        <w:rPr>
          <w:lang w:val="en-US"/>
        </w:rPr>
        <w:t>s</w:t>
      </w:r>
      <w:r w:rsidRPr="000C309E">
        <w:rPr>
          <w:lang w:val="en-US"/>
        </w:rPr>
        <w:t xml:space="preserve"> which will cover the economic, financial, </w:t>
      </w:r>
      <w:r>
        <w:rPr>
          <w:lang w:val="en-US"/>
        </w:rPr>
        <w:t xml:space="preserve">public </w:t>
      </w:r>
      <w:r w:rsidRPr="000C309E">
        <w:rPr>
          <w:lang w:val="en-US"/>
        </w:rPr>
        <w:t>budgetary</w:t>
      </w:r>
      <w:r>
        <w:rPr>
          <w:lang w:val="en-US"/>
        </w:rPr>
        <w:t xml:space="preserve"> constraint</w:t>
      </w:r>
      <w:r w:rsidRPr="000C309E">
        <w:rPr>
          <w:lang w:val="en-US"/>
        </w:rPr>
        <w:t>, organizational, institutional, legal and contrac</w:t>
      </w:r>
      <w:r>
        <w:rPr>
          <w:lang w:val="en-US"/>
        </w:rPr>
        <w:t>tual</w:t>
      </w:r>
      <w:r w:rsidRPr="000C309E">
        <w:rPr>
          <w:lang w:val="en-US"/>
        </w:rPr>
        <w:t xml:space="preserve"> fields. </w:t>
      </w:r>
      <w:r>
        <w:rPr>
          <w:lang w:val="en-US"/>
        </w:rPr>
        <w:t>It will</w:t>
      </w:r>
      <w:r w:rsidRPr="000C309E">
        <w:rPr>
          <w:lang w:val="en-US"/>
        </w:rPr>
        <w:t xml:space="preserve"> </w:t>
      </w:r>
      <w:r>
        <w:rPr>
          <w:lang w:val="en-US"/>
        </w:rPr>
        <w:t>deliver</w:t>
      </w:r>
      <w:r w:rsidRPr="000C309E">
        <w:rPr>
          <w:lang w:val="en-US"/>
        </w:rPr>
        <w:t xml:space="preserve"> recommendations </w:t>
      </w:r>
      <w:r>
        <w:rPr>
          <w:lang w:val="en-US"/>
        </w:rPr>
        <w:t xml:space="preserve">in the form of analyses, templates, </w:t>
      </w:r>
      <w:r w:rsidRPr="000C309E">
        <w:rPr>
          <w:lang w:val="en-US"/>
        </w:rPr>
        <w:t>standards</w:t>
      </w:r>
      <w:r>
        <w:rPr>
          <w:lang w:val="en-US"/>
        </w:rPr>
        <w:t>,</w:t>
      </w:r>
      <w:r w:rsidRPr="000C309E">
        <w:rPr>
          <w:lang w:val="en-US"/>
        </w:rPr>
        <w:t xml:space="preserve"> </w:t>
      </w:r>
      <w:r>
        <w:rPr>
          <w:lang w:val="en-US"/>
        </w:rPr>
        <w:t xml:space="preserve">norms, clauses and </w:t>
      </w:r>
      <w:r w:rsidRPr="000C309E">
        <w:rPr>
          <w:lang w:val="en-US"/>
        </w:rPr>
        <w:t xml:space="preserve">standard </w:t>
      </w:r>
      <w:r>
        <w:rPr>
          <w:lang w:val="en-US"/>
        </w:rPr>
        <w:t xml:space="preserve">form of contracts, </w:t>
      </w:r>
      <w:r w:rsidRPr="000C309E">
        <w:rPr>
          <w:lang w:val="en-US"/>
        </w:rPr>
        <w:t>methodologies, procedures, practical instruments.</w:t>
      </w:r>
    </w:p>
    <w:p w:rsidR="00162E13" w:rsidRPr="00532C60"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r w:rsidRPr="000C309E">
        <w:rPr>
          <w:lang w:val="en-US"/>
        </w:rPr>
        <w:t>The works of the Knowledge Center</w:t>
      </w:r>
      <w:r>
        <w:rPr>
          <w:lang w:val="en-US"/>
        </w:rPr>
        <w:t xml:space="preserve"> </w:t>
      </w:r>
      <w:r w:rsidRPr="000C309E">
        <w:rPr>
          <w:lang w:val="en-US"/>
        </w:rPr>
        <w:t>wi</w:t>
      </w:r>
      <w:r>
        <w:rPr>
          <w:lang w:val="en-US"/>
        </w:rPr>
        <w:t>ll have to have an operational impact</w:t>
      </w:r>
      <w:r w:rsidRPr="000C309E">
        <w:rPr>
          <w:lang w:val="en-US"/>
        </w:rPr>
        <w:t>. They will be relieved by a Training Center which, answering the request</w:t>
      </w:r>
      <w:r>
        <w:rPr>
          <w:lang w:val="en-US"/>
        </w:rPr>
        <w:t>s that</w:t>
      </w:r>
      <w:r w:rsidRPr="000C309E">
        <w:rPr>
          <w:lang w:val="en-US"/>
        </w:rPr>
        <w:t xml:space="preserve"> </w:t>
      </w:r>
      <w:r>
        <w:rPr>
          <w:lang w:val="en-US"/>
        </w:rPr>
        <w:t>the States sent to the UNECE,</w:t>
      </w:r>
      <w:r w:rsidRPr="000C309E">
        <w:rPr>
          <w:lang w:val="en-US"/>
        </w:rPr>
        <w:t xml:space="preserve"> will organize capacity</w:t>
      </w:r>
      <w:r>
        <w:rPr>
          <w:lang w:val="en-US"/>
        </w:rPr>
        <w:t>-building</w:t>
      </w:r>
      <w:r w:rsidRPr="000C309E">
        <w:rPr>
          <w:lang w:val="en-US"/>
        </w:rPr>
        <w:t xml:space="preserve"> actions in favor of ministries, agencies and </w:t>
      </w:r>
      <w:r>
        <w:rPr>
          <w:lang w:val="en-US"/>
        </w:rPr>
        <w:t xml:space="preserve">their </w:t>
      </w:r>
      <w:r w:rsidRPr="000C309E">
        <w:rPr>
          <w:lang w:val="en-US"/>
        </w:rPr>
        <w:t>staffs</w:t>
      </w:r>
      <w:r w:rsidR="00190483">
        <w:rPr>
          <w:lang w:val="en-US"/>
        </w:rPr>
        <w:t xml:space="preserve"> as well as MDBs which could be interested</w:t>
      </w:r>
      <w:r w:rsidRPr="000C309E">
        <w:rPr>
          <w:lang w:val="en-US"/>
        </w:rPr>
        <w:t>. These trainings will have for object to</w:t>
      </w:r>
      <w:r>
        <w:rPr>
          <w:lang w:val="en-US"/>
        </w:rPr>
        <w:t xml:space="preserve"> disseminate</w:t>
      </w:r>
      <w:r w:rsidRPr="000C309E">
        <w:rPr>
          <w:lang w:val="en-US"/>
        </w:rPr>
        <w:t xml:space="preserve"> a set of easily applicable </w:t>
      </w:r>
      <w:r>
        <w:rPr>
          <w:lang w:val="en-US"/>
        </w:rPr>
        <w:t xml:space="preserve">and practical recommendations, </w:t>
      </w:r>
      <w:r w:rsidRPr="000C309E">
        <w:rPr>
          <w:lang w:val="en-US"/>
        </w:rPr>
        <w:t>adapted to the peculiarities of the States which will benefit from it.</w:t>
      </w:r>
    </w:p>
    <w:p w:rsidR="00162E13"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r w:rsidRPr="000C309E">
        <w:rPr>
          <w:lang w:val="en-US"/>
        </w:rPr>
        <w:t xml:space="preserve">In brief, thanks to the collaboration of </w:t>
      </w:r>
      <w:r>
        <w:rPr>
          <w:lang w:val="en-US"/>
        </w:rPr>
        <w:t>both public and private</w:t>
      </w:r>
      <w:r w:rsidRPr="000C309E">
        <w:rPr>
          <w:lang w:val="en-US"/>
        </w:rPr>
        <w:t xml:space="preserve"> actors </w:t>
      </w:r>
      <w:r>
        <w:rPr>
          <w:lang w:val="en-US"/>
        </w:rPr>
        <w:t>involved on the ground and</w:t>
      </w:r>
      <w:r w:rsidRPr="000C309E">
        <w:rPr>
          <w:lang w:val="en-US"/>
        </w:rPr>
        <w:t xml:space="preserve"> powerfully </w:t>
      </w:r>
      <w:r>
        <w:rPr>
          <w:lang w:val="en-US"/>
        </w:rPr>
        <w:t xml:space="preserve">supported </w:t>
      </w:r>
      <w:r w:rsidRPr="000C309E">
        <w:rPr>
          <w:lang w:val="en-US"/>
        </w:rPr>
        <w:t>by your professional organizations, the Center aims to be a tool of development of co</w:t>
      </w:r>
      <w:r>
        <w:rPr>
          <w:lang w:val="en-US"/>
        </w:rPr>
        <w:t>untries favoring the use</w:t>
      </w:r>
      <w:r w:rsidRPr="000C309E">
        <w:rPr>
          <w:lang w:val="en-US"/>
        </w:rPr>
        <w:t xml:space="preserve"> of </w:t>
      </w:r>
      <w:r>
        <w:rPr>
          <w:lang w:val="en-US"/>
        </w:rPr>
        <w:t xml:space="preserve">an abundance of </w:t>
      </w:r>
      <w:r w:rsidRPr="000C309E">
        <w:rPr>
          <w:lang w:val="en-US"/>
        </w:rPr>
        <w:t>savings</w:t>
      </w:r>
      <w:r>
        <w:rPr>
          <w:lang w:val="en-US"/>
        </w:rPr>
        <w:t xml:space="preserve"> worldwide</w:t>
      </w:r>
      <w:r w:rsidRPr="000C309E">
        <w:rPr>
          <w:lang w:val="en-US"/>
        </w:rPr>
        <w:t xml:space="preserve"> awaiting opportunities of investments </w:t>
      </w:r>
      <w:r>
        <w:rPr>
          <w:lang w:val="en-US"/>
        </w:rPr>
        <w:t xml:space="preserve">and </w:t>
      </w:r>
      <w:r w:rsidRPr="000C309E">
        <w:rPr>
          <w:lang w:val="en-US"/>
        </w:rPr>
        <w:t>answering the objectives of sustainable developments which will be adopted next September by the UNO.</w:t>
      </w:r>
    </w:p>
    <w:p w:rsidR="00162E13" w:rsidRPr="00277F79"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r w:rsidRPr="000C309E">
        <w:rPr>
          <w:lang w:val="en-US"/>
        </w:rPr>
        <w:t xml:space="preserve">To conclude, it is useful to underline the parallelism of the actions promoted by CHINCA and CICA. The economic development and the </w:t>
      </w:r>
      <w:r>
        <w:rPr>
          <w:lang w:val="en-US"/>
        </w:rPr>
        <w:t>well-being of the</w:t>
      </w:r>
      <w:r w:rsidRPr="000C309E">
        <w:rPr>
          <w:lang w:val="en-US"/>
        </w:rPr>
        <w:t xml:space="preserve"> nations ask for </w:t>
      </w:r>
      <w:r>
        <w:rPr>
          <w:lang w:val="en-US"/>
        </w:rPr>
        <w:t>an increasing</w:t>
      </w:r>
      <w:r w:rsidRPr="000C309E">
        <w:rPr>
          <w:lang w:val="en-US"/>
        </w:rPr>
        <w:t xml:space="preserve"> cooperation by all</w:t>
      </w:r>
      <w:r>
        <w:rPr>
          <w:lang w:val="en-US"/>
        </w:rPr>
        <w:t xml:space="preserve"> the stakeholders</w:t>
      </w:r>
      <w:r w:rsidRPr="000C309E">
        <w:rPr>
          <w:lang w:val="en-US"/>
        </w:rPr>
        <w:t>. Construction companies, major actors of the</w:t>
      </w:r>
      <w:r>
        <w:rPr>
          <w:lang w:val="en-US"/>
        </w:rPr>
        <w:t xml:space="preserve"> realization of infrastructures</w:t>
      </w:r>
      <w:r w:rsidRPr="000C309E">
        <w:rPr>
          <w:lang w:val="en-US"/>
        </w:rPr>
        <w:t xml:space="preserve"> </w:t>
      </w:r>
      <w:r>
        <w:rPr>
          <w:lang w:val="en-US"/>
        </w:rPr>
        <w:t xml:space="preserve">and their professional organizations, </w:t>
      </w:r>
      <w:r w:rsidRPr="000C309E">
        <w:rPr>
          <w:lang w:val="en-US"/>
        </w:rPr>
        <w:t>hold</w:t>
      </w:r>
      <w:r>
        <w:rPr>
          <w:lang w:val="en-US"/>
        </w:rPr>
        <w:t xml:space="preserve"> in</w:t>
      </w:r>
      <w:r w:rsidRPr="000C309E">
        <w:rPr>
          <w:lang w:val="en-US"/>
        </w:rPr>
        <w:t xml:space="preserve"> it an eminent place. The CHINCA</w:t>
      </w:r>
      <w:r>
        <w:rPr>
          <w:lang w:val="en-US"/>
        </w:rPr>
        <w:t>’s</w:t>
      </w:r>
      <w:r w:rsidRPr="000C309E">
        <w:rPr>
          <w:lang w:val="en-US"/>
        </w:rPr>
        <w:t xml:space="preserve"> </w:t>
      </w:r>
      <w:r>
        <w:rPr>
          <w:lang w:val="en-US"/>
        </w:rPr>
        <w:t xml:space="preserve">call for </w:t>
      </w:r>
      <w:r w:rsidRPr="000C309E">
        <w:rPr>
          <w:lang w:val="en-US"/>
        </w:rPr>
        <w:t>Joint Action Plan for strengthening the cooperation of In</w:t>
      </w:r>
      <w:r>
        <w:rPr>
          <w:lang w:val="en-US"/>
        </w:rPr>
        <w:t>ternational Infrastructure</w:t>
      </w:r>
      <w:r w:rsidRPr="000C309E">
        <w:rPr>
          <w:lang w:val="en-US"/>
        </w:rPr>
        <w:t xml:space="preserve"> Construction goes in the right direction. CICA </w:t>
      </w:r>
      <w:r>
        <w:rPr>
          <w:lang w:val="en-US"/>
        </w:rPr>
        <w:t xml:space="preserve">fully </w:t>
      </w:r>
      <w:r w:rsidRPr="000C309E">
        <w:rPr>
          <w:lang w:val="en-US"/>
        </w:rPr>
        <w:t xml:space="preserve">supports this initiative and approves </w:t>
      </w:r>
      <w:r>
        <w:rPr>
          <w:lang w:val="en-US"/>
        </w:rPr>
        <w:t>its objectives</w:t>
      </w:r>
      <w:r w:rsidRPr="000C309E">
        <w:rPr>
          <w:lang w:val="en-US"/>
        </w:rPr>
        <w:t xml:space="preserve">. </w:t>
      </w:r>
      <w:r>
        <w:rPr>
          <w:lang w:val="en-US"/>
        </w:rPr>
        <w:t>CICA</w:t>
      </w:r>
      <w:r w:rsidRPr="000C309E">
        <w:rPr>
          <w:lang w:val="en-US"/>
        </w:rPr>
        <w:t xml:space="preserve"> is particularly sensitive to the stand of this document in favor of transparency, ethics, loyalty of the competition, </w:t>
      </w:r>
      <w:r>
        <w:rPr>
          <w:lang w:val="en-US"/>
        </w:rPr>
        <w:t xml:space="preserve">corporate </w:t>
      </w:r>
      <w:r w:rsidRPr="000C309E">
        <w:rPr>
          <w:lang w:val="en-US"/>
        </w:rPr>
        <w:t xml:space="preserve">social responsibility of companies and good governance. </w:t>
      </w:r>
      <w:r>
        <w:rPr>
          <w:lang w:val="en-US"/>
        </w:rPr>
        <w:t>A</w:t>
      </w:r>
      <w:r w:rsidRPr="000C309E">
        <w:rPr>
          <w:lang w:val="en-US"/>
        </w:rPr>
        <w:t xml:space="preserve">ccordingly, CICA </w:t>
      </w:r>
      <w:r w:rsidR="00190483">
        <w:rPr>
          <w:lang w:val="en-US"/>
        </w:rPr>
        <w:t xml:space="preserve">supports this document and </w:t>
      </w:r>
      <w:r w:rsidRPr="000C309E">
        <w:rPr>
          <w:lang w:val="en-US"/>
        </w:rPr>
        <w:t xml:space="preserve">will </w:t>
      </w:r>
      <w:r w:rsidR="00190483">
        <w:rPr>
          <w:lang w:val="en-US"/>
        </w:rPr>
        <w:t>very gladly inform</w:t>
      </w:r>
      <w:r>
        <w:rPr>
          <w:lang w:val="en-US"/>
        </w:rPr>
        <w:t xml:space="preserve"> </w:t>
      </w:r>
      <w:r w:rsidR="00190483">
        <w:rPr>
          <w:lang w:val="en-US"/>
        </w:rPr>
        <w:t>its members and friends about this</w:t>
      </w:r>
      <w:r>
        <w:rPr>
          <w:lang w:val="en-US"/>
        </w:rPr>
        <w:t xml:space="preserve"> Joint Action </w:t>
      </w:r>
      <w:r w:rsidRPr="000C309E">
        <w:rPr>
          <w:lang w:val="en-US"/>
        </w:rPr>
        <w:t>Plan.</w:t>
      </w: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p>
    <w:p w:rsidR="00162E13" w:rsidRPr="000C309E" w:rsidRDefault="00162E13" w:rsidP="00162E13">
      <w:pPr>
        <w:spacing w:after="0" w:line="240" w:lineRule="auto"/>
        <w:jc w:val="both"/>
        <w:rPr>
          <w:lang w:val="en-US"/>
        </w:rPr>
      </w:pPr>
    </w:p>
    <w:p w:rsidR="00162E13" w:rsidRPr="00162E13" w:rsidRDefault="00162E13" w:rsidP="00162E13">
      <w:pPr>
        <w:spacing w:after="0" w:line="240" w:lineRule="auto"/>
        <w:jc w:val="both"/>
        <w:rPr>
          <w:rFonts w:ascii="Times New Roman" w:eastAsia="Times New Roman" w:hAnsi="Times New Roman" w:cs="Times New Roman"/>
          <w:sz w:val="24"/>
          <w:szCs w:val="24"/>
          <w:lang w:val="en-US" w:eastAsia="fr-FR"/>
        </w:rPr>
      </w:pPr>
    </w:p>
    <w:sectPr w:rsidR="00162E13" w:rsidRPr="00162E13" w:rsidSect="00F679D4">
      <w:headerReference w:type="even" r:id="rId8"/>
      <w:headerReference w:type="default" r:id="rId9"/>
      <w:footerReference w:type="default" r:id="rId10"/>
      <w:head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9B" w:rsidRDefault="009E579B" w:rsidP="00160A7F">
      <w:pPr>
        <w:spacing w:after="0" w:line="240" w:lineRule="auto"/>
      </w:pPr>
      <w:r>
        <w:separator/>
      </w:r>
    </w:p>
  </w:endnote>
  <w:endnote w:type="continuationSeparator" w:id="0">
    <w:p w:rsidR="009E579B" w:rsidRDefault="009E579B" w:rsidP="0016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85434"/>
      <w:docPartObj>
        <w:docPartGallery w:val="Page Numbers (Bottom of Page)"/>
        <w:docPartUnique/>
      </w:docPartObj>
    </w:sdtPr>
    <w:sdtEndPr/>
    <w:sdtContent>
      <w:p w:rsidR="00162E13" w:rsidRDefault="00162E13">
        <w:pPr>
          <w:pStyle w:val="Pieddepage"/>
          <w:jc w:val="right"/>
        </w:pPr>
        <w:r>
          <w:fldChar w:fldCharType="begin"/>
        </w:r>
        <w:r>
          <w:instrText>PAGE   \* MERGEFORMAT</w:instrText>
        </w:r>
        <w:r>
          <w:fldChar w:fldCharType="separate"/>
        </w:r>
        <w:r w:rsidR="008A415C">
          <w:rPr>
            <w:noProof/>
          </w:rPr>
          <w:t>1</w:t>
        </w:r>
        <w:r>
          <w:fldChar w:fldCharType="end"/>
        </w:r>
      </w:p>
    </w:sdtContent>
  </w:sdt>
  <w:p w:rsidR="000C51AF" w:rsidRDefault="008A415C">
    <w:pPr>
      <w:pStyle w:val="Pieddepage"/>
      <w:ind w:left="45"/>
      <w:jc w:val="center"/>
      <w:rPr>
        <w:rFonts w:ascii="Arial" w:hAnsi="Arial" w:cs="Arial"/>
        <w:color w:val="0000FF"/>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9B" w:rsidRDefault="009E579B" w:rsidP="00160A7F">
      <w:pPr>
        <w:spacing w:after="0" w:line="240" w:lineRule="auto"/>
      </w:pPr>
      <w:r>
        <w:separator/>
      </w:r>
    </w:p>
  </w:footnote>
  <w:footnote w:type="continuationSeparator" w:id="0">
    <w:p w:rsidR="009E579B" w:rsidRDefault="009E579B" w:rsidP="0016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AF" w:rsidRDefault="008A415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4.5pt;height:134.25pt;rotation:315;z-index:-251657216;mso-position-horizontal:center;mso-position-horizontal-relative:margin;mso-position-vertical:center;mso-position-vertical-relative:margin" o:allowincell="f" fillcolor="#ddd" stroked="f">
          <v:fill opacity=".5"/>
          <v:textpath style="font-family:&quot;Times New Roman&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13" w:rsidRDefault="00162E13" w:rsidP="00162E13">
    <w:pPr>
      <w:pStyle w:val="En-tte"/>
      <w:jc w:val="center"/>
    </w:pPr>
    <w:r w:rsidRPr="00160A7F">
      <w:rPr>
        <w:rFonts w:ascii="Arial" w:eastAsia="Times New Roman" w:hAnsi="Arial" w:cs="Arial"/>
        <w:b/>
        <w:bCs/>
        <w:noProof/>
        <w:kern w:val="32"/>
        <w:sz w:val="32"/>
        <w:szCs w:val="32"/>
        <w:lang w:eastAsia="fr-FR"/>
      </w:rPr>
      <w:drawing>
        <wp:inline distT="0" distB="0" distL="0" distR="0" wp14:anchorId="5C9CA226" wp14:editId="000582A5">
          <wp:extent cx="1293295" cy="775977"/>
          <wp:effectExtent l="0" t="0" r="2540" b="5080"/>
          <wp:docPr id="3" name="Image 3" descr="logo CiCA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CA co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72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AF" w:rsidRDefault="008A415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4.5pt;height:134.25pt;rotation:315;z-index:-251656192;mso-position-horizontal:center;mso-position-horizontal-relative:margin;mso-position-vertical:center;mso-position-vertical-relative:margin" o:allowincell="f" fillcolor="#ddd" stroked="f">
          <v:fill opacity=".5"/>
          <v:textpath style="font-family:&quot;Times New Roman&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3703D"/>
    <w:multiLevelType w:val="hybridMultilevel"/>
    <w:tmpl w:val="0EA658A2"/>
    <w:lvl w:ilvl="0" w:tplc="BCD26076">
      <w:numFmt w:val="bullet"/>
      <w:lvlText w:val="-"/>
      <w:lvlJc w:val="left"/>
      <w:pPr>
        <w:ind w:left="720" w:hanging="360"/>
      </w:pPr>
      <w:rPr>
        <w:rFonts w:ascii="Segoe UI Symbol" w:eastAsia="Times New Roman"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7F"/>
    <w:rsid w:val="000244D1"/>
    <w:rsid w:val="00121C02"/>
    <w:rsid w:val="00160A7F"/>
    <w:rsid w:val="00162E13"/>
    <w:rsid w:val="00190483"/>
    <w:rsid w:val="001F2099"/>
    <w:rsid w:val="002A0858"/>
    <w:rsid w:val="005C6398"/>
    <w:rsid w:val="006C7B4A"/>
    <w:rsid w:val="0073669E"/>
    <w:rsid w:val="00757659"/>
    <w:rsid w:val="008A3590"/>
    <w:rsid w:val="008A415C"/>
    <w:rsid w:val="00914041"/>
    <w:rsid w:val="00946AC0"/>
    <w:rsid w:val="00976320"/>
    <w:rsid w:val="009E579B"/>
    <w:rsid w:val="009E6803"/>
    <w:rsid w:val="009E79B4"/>
    <w:rsid w:val="00B83DC0"/>
    <w:rsid w:val="00BB6311"/>
    <w:rsid w:val="00C33A49"/>
    <w:rsid w:val="00C9299D"/>
    <w:rsid w:val="00CB147B"/>
    <w:rsid w:val="00D049D9"/>
    <w:rsid w:val="00D258B8"/>
    <w:rsid w:val="00DA6175"/>
    <w:rsid w:val="00EE3614"/>
    <w:rsid w:val="00F679D4"/>
    <w:rsid w:val="00F73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A7F"/>
    <w:pPr>
      <w:tabs>
        <w:tab w:val="center" w:pos="4536"/>
        <w:tab w:val="right" w:pos="9072"/>
      </w:tabs>
      <w:spacing w:after="0" w:line="240" w:lineRule="auto"/>
    </w:pPr>
  </w:style>
  <w:style w:type="character" w:customStyle="1" w:styleId="En-tteCar">
    <w:name w:val="En-tête Car"/>
    <w:basedOn w:val="Policepardfaut"/>
    <w:link w:val="En-tte"/>
    <w:uiPriority w:val="99"/>
    <w:rsid w:val="00160A7F"/>
  </w:style>
  <w:style w:type="paragraph" w:styleId="Pieddepage">
    <w:name w:val="footer"/>
    <w:basedOn w:val="Normal"/>
    <w:link w:val="PieddepageCar"/>
    <w:uiPriority w:val="99"/>
    <w:unhideWhenUsed/>
    <w:rsid w:val="00160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A7F"/>
  </w:style>
  <w:style w:type="paragraph" w:styleId="Corpsdetexte">
    <w:name w:val="Body Text"/>
    <w:basedOn w:val="Normal"/>
    <w:link w:val="CorpsdetexteCar"/>
    <w:uiPriority w:val="99"/>
    <w:semiHidden/>
    <w:unhideWhenUsed/>
    <w:rsid w:val="00160A7F"/>
    <w:pPr>
      <w:spacing w:after="120"/>
    </w:pPr>
  </w:style>
  <w:style w:type="character" w:customStyle="1" w:styleId="CorpsdetexteCar">
    <w:name w:val="Corps de texte Car"/>
    <w:basedOn w:val="Policepardfaut"/>
    <w:link w:val="Corpsdetexte"/>
    <w:uiPriority w:val="99"/>
    <w:semiHidden/>
    <w:rsid w:val="00160A7F"/>
  </w:style>
  <w:style w:type="character" w:styleId="Numrodepage">
    <w:name w:val="page number"/>
    <w:basedOn w:val="Policepardfaut"/>
    <w:rsid w:val="00160A7F"/>
  </w:style>
  <w:style w:type="paragraph" w:styleId="Textedebulles">
    <w:name w:val="Balloon Text"/>
    <w:basedOn w:val="Normal"/>
    <w:link w:val="TextedebullesCar"/>
    <w:uiPriority w:val="99"/>
    <w:semiHidden/>
    <w:unhideWhenUsed/>
    <w:rsid w:val="00160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A7F"/>
    <w:rPr>
      <w:rFonts w:ascii="Tahoma" w:hAnsi="Tahoma" w:cs="Tahoma"/>
      <w:sz w:val="16"/>
      <w:szCs w:val="16"/>
    </w:rPr>
  </w:style>
  <w:style w:type="paragraph" w:styleId="Paragraphedeliste">
    <w:name w:val="List Paragraph"/>
    <w:basedOn w:val="Normal"/>
    <w:uiPriority w:val="34"/>
    <w:qFormat/>
    <w:rsid w:val="00162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A7F"/>
    <w:pPr>
      <w:tabs>
        <w:tab w:val="center" w:pos="4536"/>
        <w:tab w:val="right" w:pos="9072"/>
      </w:tabs>
      <w:spacing w:after="0" w:line="240" w:lineRule="auto"/>
    </w:pPr>
  </w:style>
  <w:style w:type="character" w:customStyle="1" w:styleId="En-tteCar">
    <w:name w:val="En-tête Car"/>
    <w:basedOn w:val="Policepardfaut"/>
    <w:link w:val="En-tte"/>
    <w:uiPriority w:val="99"/>
    <w:rsid w:val="00160A7F"/>
  </w:style>
  <w:style w:type="paragraph" w:styleId="Pieddepage">
    <w:name w:val="footer"/>
    <w:basedOn w:val="Normal"/>
    <w:link w:val="PieddepageCar"/>
    <w:uiPriority w:val="99"/>
    <w:unhideWhenUsed/>
    <w:rsid w:val="00160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A7F"/>
  </w:style>
  <w:style w:type="paragraph" w:styleId="Corpsdetexte">
    <w:name w:val="Body Text"/>
    <w:basedOn w:val="Normal"/>
    <w:link w:val="CorpsdetexteCar"/>
    <w:uiPriority w:val="99"/>
    <w:semiHidden/>
    <w:unhideWhenUsed/>
    <w:rsid w:val="00160A7F"/>
    <w:pPr>
      <w:spacing w:after="120"/>
    </w:pPr>
  </w:style>
  <w:style w:type="character" w:customStyle="1" w:styleId="CorpsdetexteCar">
    <w:name w:val="Corps de texte Car"/>
    <w:basedOn w:val="Policepardfaut"/>
    <w:link w:val="Corpsdetexte"/>
    <w:uiPriority w:val="99"/>
    <w:semiHidden/>
    <w:rsid w:val="00160A7F"/>
  </w:style>
  <w:style w:type="character" w:styleId="Numrodepage">
    <w:name w:val="page number"/>
    <w:basedOn w:val="Policepardfaut"/>
    <w:rsid w:val="00160A7F"/>
  </w:style>
  <w:style w:type="paragraph" w:styleId="Textedebulles">
    <w:name w:val="Balloon Text"/>
    <w:basedOn w:val="Normal"/>
    <w:link w:val="TextedebullesCar"/>
    <w:uiPriority w:val="99"/>
    <w:semiHidden/>
    <w:unhideWhenUsed/>
    <w:rsid w:val="00160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A7F"/>
    <w:rPr>
      <w:rFonts w:ascii="Tahoma" w:hAnsi="Tahoma" w:cs="Tahoma"/>
      <w:sz w:val="16"/>
      <w:szCs w:val="16"/>
    </w:rPr>
  </w:style>
  <w:style w:type="paragraph" w:styleId="Paragraphedeliste">
    <w:name w:val="List Paragraph"/>
    <w:basedOn w:val="Normal"/>
    <w:uiPriority w:val="34"/>
    <w:qFormat/>
    <w:rsid w:val="0016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F216496E</Template>
  <TotalTime>1</TotalTime>
  <Pages>2</Pages>
  <Words>1298</Words>
  <Characters>7140</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lacostep</dc:creator>
  <cp:lastModifiedBy>Fanny DASTUGUE</cp:lastModifiedBy>
  <cp:revision>2</cp:revision>
  <cp:lastPrinted>2015-06-02T12:48:00Z</cp:lastPrinted>
  <dcterms:created xsi:type="dcterms:W3CDTF">2015-06-15T12:44:00Z</dcterms:created>
  <dcterms:modified xsi:type="dcterms:W3CDTF">2015-06-15T12:44:00Z</dcterms:modified>
</cp:coreProperties>
</file>